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E663" w14:textId="36CDA1D1" w:rsidR="001273C1" w:rsidRPr="0094122C" w:rsidRDefault="001543AA" w:rsidP="006413F7">
      <w:pPr>
        <w:pStyle w:val="Titre"/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D13EA04" wp14:editId="479BFC93">
            <wp:simplePos x="0" y="0"/>
            <wp:positionH relativeFrom="margin">
              <wp:posOffset>-252095</wp:posOffset>
            </wp:positionH>
            <wp:positionV relativeFrom="topMargin">
              <wp:posOffset>285750</wp:posOffset>
            </wp:positionV>
            <wp:extent cx="1460500" cy="441960"/>
            <wp:effectExtent l="0" t="0" r="6350" b="0"/>
            <wp:wrapSquare wrapText="bothSides"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-1675106444"/>
          <w:placeholder>
            <w:docPart w:val="057F6463F1B14D0BBC9BC4BAB30EDD97"/>
          </w:placeholder>
          <w15:appearance w15:val="hidden"/>
        </w:sdtPr>
        <w:sdtEndPr/>
        <w:sdtContent>
          <w:bookmarkStart w:id="0" w:name="_Hlk130913167"/>
          <w:bookmarkEnd w:id="0"/>
          <w:r w:rsidR="006413F7">
            <w:rPr>
              <w:noProof/>
            </w:rPr>
            <w:drawing>
              <wp:inline distT="0" distB="0" distL="0" distR="0" wp14:anchorId="09C593B7" wp14:editId="7BC07D36">
                <wp:extent cx="1028700" cy="1002665"/>
                <wp:effectExtent l="0" t="0" r="0" b="6985"/>
                <wp:docPr id="1756508973" name="Image 1" descr="Aperçu de l’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perçu de l’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2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dt>
      <w:sdtPr>
        <w:id w:val="1862847750"/>
        <w:placeholder>
          <w:docPart w:val="B9B65358E91A4638B60AD25E96194E65"/>
        </w:placeholder>
        <w15:appearance w15:val="hidden"/>
      </w:sdtPr>
      <w:sdtEndPr>
        <w:rPr>
          <w:sz w:val="28"/>
          <w:szCs w:val="28"/>
        </w:rPr>
      </w:sdtEndPr>
      <w:sdtContent>
        <w:p w14:paraId="78F66BC0" w14:textId="77777777" w:rsidR="009F3F0C" w:rsidRDefault="00380E5C" w:rsidP="001A6778">
          <w:pPr>
            <w:pStyle w:val="Titre"/>
            <w:jc w:val="center"/>
            <w:rPr>
              <w:sz w:val="36"/>
              <w:szCs w:val="36"/>
            </w:rPr>
          </w:pPr>
          <w:r w:rsidRPr="004B0F63">
            <w:rPr>
              <w:sz w:val="36"/>
              <w:szCs w:val="36"/>
            </w:rPr>
            <w:t>FICHE SYNTHESE</w:t>
          </w:r>
          <w:r w:rsidR="004B0F63" w:rsidRPr="004B0F63">
            <w:rPr>
              <w:sz w:val="36"/>
              <w:szCs w:val="36"/>
            </w:rPr>
            <w:t xml:space="preserve"> </w:t>
          </w:r>
        </w:p>
        <w:p w14:paraId="2F4C1A5D" w14:textId="117296D9" w:rsidR="00E0401F" w:rsidRPr="00434C7D" w:rsidRDefault="00376EBA" w:rsidP="001A6778">
          <w:pPr>
            <w:pStyle w:val="Titre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modalités d’organisation</w:t>
          </w:r>
          <w:r w:rsidR="00923BF6">
            <w:rPr>
              <w:sz w:val="28"/>
              <w:szCs w:val="28"/>
            </w:rPr>
            <w:t xml:space="preserve"> et de suivi</w:t>
          </w:r>
          <w:r>
            <w:rPr>
              <w:sz w:val="28"/>
              <w:szCs w:val="28"/>
            </w:rPr>
            <w:t xml:space="preserve"> </w:t>
          </w:r>
          <w:r w:rsidR="009F3F0C" w:rsidRPr="00434C7D">
            <w:rPr>
              <w:sz w:val="28"/>
              <w:szCs w:val="28"/>
            </w:rPr>
            <w:t>d</w:t>
          </w:r>
          <w:r w:rsidR="004B0F63" w:rsidRPr="00434C7D">
            <w:rPr>
              <w:sz w:val="28"/>
              <w:szCs w:val="28"/>
            </w:rPr>
            <w:t>es ambassadeurs</w:t>
          </w:r>
          <w:r w:rsidR="00380E5C" w:rsidRPr="00434C7D">
            <w:rPr>
              <w:sz w:val="28"/>
              <w:szCs w:val="28"/>
            </w:rPr>
            <w:t xml:space="preserve"> </w:t>
          </w:r>
          <w:r w:rsidR="001A6778" w:rsidRPr="00434C7D">
            <w:rPr>
              <w:sz w:val="28"/>
              <w:szCs w:val="28"/>
            </w:rPr>
            <w:t xml:space="preserve"> </w:t>
          </w:r>
        </w:p>
      </w:sdtContent>
    </w:sdt>
    <w:p w14:paraId="159C36AF" w14:textId="21CE0663" w:rsidR="0089777F" w:rsidRPr="0094122C" w:rsidRDefault="00E0401F" w:rsidP="008F0570">
      <w:r w:rsidRPr="0094122C">
        <w:rPr>
          <w:noProof/>
          <w:lang w:bidi="fr-FR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DA534AB" wp14:editId="65E2489B">
                <wp:simplePos x="0" y="0"/>
                <wp:positionH relativeFrom="column">
                  <wp:posOffset>-912495</wp:posOffset>
                </wp:positionH>
                <wp:positionV relativeFrom="page">
                  <wp:align>top</wp:align>
                </wp:positionV>
                <wp:extent cx="8489950" cy="2057400"/>
                <wp:effectExtent l="0" t="0" r="6350" b="0"/>
                <wp:wrapNone/>
                <wp:docPr id="68" name="Rectangle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9950" cy="2057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DB560" id="Rectangle 68" o:spid="_x0000_s1026" alt="&quot;&quot;" style="position:absolute;margin-left:-71.85pt;margin-top:0;width:668.5pt;height:16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" fillcolor="#4472c4 [3204]" stroked="f" strokeweight="1pt">
                <w10:wrap anchory="page"/>
                <w10:anchorlock/>
              </v:rect>
            </w:pict>
          </mc:Fallback>
        </mc:AlternateContent>
      </w:r>
    </w:p>
    <w:p w14:paraId="24EA8356" w14:textId="47366C9B" w:rsidR="005140CB" w:rsidRPr="00E4367D" w:rsidRDefault="001A6778" w:rsidP="000B112D">
      <w:pPr>
        <w:pStyle w:val="Sous-titre"/>
        <w:rPr>
          <w:b/>
          <w:bCs/>
        </w:rPr>
      </w:pPr>
      <w:r w:rsidRPr="00E4367D">
        <w:rPr>
          <w:b/>
          <w:bCs/>
        </w:rPr>
        <w:t>TOUS MARCHEURS</w:t>
      </w:r>
    </w:p>
    <w:tbl>
      <w:tblPr>
        <w:tblStyle w:val="Tableaudeconseils"/>
        <w:tblW w:w="5000" w:type="pct"/>
        <w:jc w:val="center"/>
        <w:tblLook w:val="04A0" w:firstRow="1" w:lastRow="0" w:firstColumn="1" w:lastColumn="0" w:noHBand="0" w:noVBand="1"/>
        <w:tblDescription w:val="Tableau de disposition"/>
      </w:tblPr>
      <w:tblGrid>
        <w:gridCol w:w="449"/>
        <w:gridCol w:w="9643"/>
      </w:tblGrid>
      <w:tr w:rsidR="0085761F" w:rsidRPr="0094122C" w14:paraId="6C1CDC9B" w14:textId="77777777" w:rsidTr="005B15F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shd w:val="clear" w:color="auto" w:fill="auto"/>
          </w:tcPr>
          <w:p w14:paraId="53BD30B7" w14:textId="77777777" w:rsidR="0085761F" w:rsidRPr="0094122C" w:rsidRDefault="003C0DAF" w:rsidP="00E0401F">
            <w:pPr>
              <w:spacing w:after="180" w:line="288" w:lineRule="auto"/>
              <w:jc w:val="both"/>
            </w:pPr>
            <w:r w:rsidRPr="0094122C">
              <w:rPr>
                <w:noProof/>
                <w:lang w:bidi="fr-FR"/>
              </w:rPr>
              <w:drawing>
                <wp:inline distT="0" distB="0" distL="0" distR="0" wp14:anchorId="35083CE6" wp14:editId="18150E30">
                  <wp:extent cx="285316" cy="285316"/>
                  <wp:effectExtent l="0" t="0" r="0" b="0"/>
                  <wp:docPr id="69" name="Graphisme 69" descr="Main levée avec remplissage sol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que 36" descr="Main levée avec remplissage solid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22" cy="291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8" w:type="pct"/>
            <w:shd w:val="clear" w:color="auto" w:fill="auto"/>
          </w:tcPr>
          <w:p w14:paraId="75AD586E" w14:textId="1C8803C0" w:rsidR="00947932" w:rsidRPr="00FC6C9C" w:rsidRDefault="00947932" w:rsidP="00947932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472C4" w:themeColor="accent1"/>
                <w:sz w:val="18"/>
                <w:szCs w:val="18"/>
              </w:rPr>
            </w:pPr>
            <w:r w:rsidRPr="000408E4">
              <w:rPr>
                <w:rStyle w:val="normaltextrun"/>
                <w:rFonts w:ascii="Calibri" w:hAnsi="Calibri" w:cs="Calibri"/>
                <w:b/>
                <w:bCs/>
                <w:color w:val="4472C4" w:themeColor="accent1"/>
              </w:rPr>
              <w:t>La Grande Randonnée vers Paris</w:t>
            </w:r>
            <w:r w:rsidRPr="00FC6C9C">
              <w:rPr>
                <w:rStyle w:val="normaltextrun"/>
                <w:rFonts w:ascii="Calibri" w:hAnsi="Calibri" w:cs="Calibri"/>
                <w:color w:val="4472C4" w:themeColor="accent1"/>
              </w:rPr>
              <w:t xml:space="preserve"> est ouverte à toutes et tous, </w:t>
            </w:r>
            <w:r w:rsidR="00F94413" w:rsidRPr="00FC6C9C">
              <w:rPr>
                <w:rStyle w:val="normaltextrun"/>
                <w:rFonts w:ascii="Calibri" w:hAnsi="Calibri" w:cs="Calibri"/>
                <w:color w:val="4472C4" w:themeColor="accent1"/>
              </w:rPr>
              <w:t>quel que</w:t>
            </w:r>
            <w:r w:rsidRPr="00FC6C9C">
              <w:rPr>
                <w:rStyle w:val="normaltextrun"/>
                <w:rFonts w:ascii="Calibri" w:hAnsi="Calibri" w:cs="Calibri"/>
                <w:color w:val="4472C4" w:themeColor="accent1"/>
              </w:rPr>
              <w:t xml:space="preserve"> soit l’âge, à tous les marcheurs, randonneurs, itinérants, licenciés ou pas de la Fédération Française de la Randonnée Pédestre. </w:t>
            </w:r>
          </w:p>
          <w:p w14:paraId="774D50AC" w14:textId="365E1088" w:rsidR="0085761F" w:rsidRPr="0094122C" w:rsidRDefault="00947932" w:rsidP="000408E4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C9C">
              <w:rPr>
                <w:rStyle w:val="eop"/>
                <w:rFonts w:ascii="Calibri" w:hAnsi="Calibri" w:cs="Calibri"/>
                <w:color w:val="4472C4" w:themeColor="accent1"/>
              </w:rPr>
              <w:t> </w:t>
            </w:r>
          </w:p>
        </w:tc>
      </w:tr>
    </w:tbl>
    <w:p w14:paraId="2A48058B" w14:textId="77777777" w:rsidR="00017EFD" w:rsidRPr="0094122C" w:rsidRDefault="00017EFD" w:rsidP="005140CB">
      <w:pPr>
        <w:pStyle w:val="Sansinterligne"/>
      </w:pPr>
    </w:p>
    <w:p w14:paraId="28097A3E" w14:textId="6AFE6FE8" w:rsidR="001273C1" w:rsidRPr="0094122C" w:rsidRDefault="00D3273E" w:rsidP="000E0B81">
      <w:pPr>
        <w:pStyle w:val="Titre1"/>
      </w:pPr>
      <w:r>
        <w:t xml:space="preserve"> </w:t>
      </w:r>
      <w:r w:rsidR="008E516F" w:rsidRPr="00BD618F">
        <w:t>être ambassadeur</w:t>
      </w:r>
      <w:r w:rsidR="004F2D1A" w:rsidRPr="00BD618F">
        <w:t xml:space="preserve"> : </w:t>
      </w:r>
      <w:r w:rsidR="009745A9" w:rsidRPr="00BD618F">
        <w:t>c’est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  <w:tblDescription w:val="Tableau de disposition"/>
      </w:tblPr>
      <w:tblGrid>
        <w:gridCol w:w="609"/>
        <w:gridCol w:w="12"/>
        <w:gridCol w:w="9279"/>
        <w:gridCol w:w="192"/>
      </w:tblGrid>
      <w:tr w:rsidR="00386778" w:rsidRPr="0094122C" w14:paraId="25749A7E" w14:textId="77777777" w:rsidTr="00B73B66">
        <w:trPr>
          <w:gridAfter w:val="1"/>
          <w:wAfter w:w="95" w:type="pct"/>
          <w:trHeight w:val="2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</w:tcPr>
          <w:p w14:paraId="0EA360B6" w14:textId="77777777" w:rsidR="00386778" w:rsidRPr="0094122C" w:rsidRDefault="007C13B2" w:rsidP="004D39A3">
            <w:pPr>
              <w:rPr>
                <w:color w:val="4472C4" w:themeColor="accent1"/>
              </w:rPr>
            </w:pPr>
            <w:r w:rsidRPr="0094122C">
              <w:rPr>
                <w:noProof/>
                <w:lang w:bidi="fr-FR"/>
              </w:rPr>
              <w:drawing>
                <wp:inline distT="0" distB="0" distL="0" distR="0" wp14:anchorId="7ACDF79D" wp14:editId="4AA13A5F">
                  <wp:extent cx="285316" cy="285316"/>
                  <wp:effectExtent l="0" t="0" r="0" b="0"/>
                  <wp:docPr id="56" name="Graphisme 56" descr="Main levée avec remplissage sol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que 36" descr="Main levée avec remplissage solid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22" cy="291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3" w:type="pct"/>
            <w:gridSpan w:val="2"/>
            <w:shd w:val="clear" w:color="auto" w:fill="auto"/>
          </w:tcPr>
          <w:p w14:paraId="7D0F1AFA" w14:textId="06422546" w:rsidR="004137F9" w:rsidRDefault="004F2D1A" w:rsidP="00B73B66">
            <w:pPr>
              <w:pStyle w:val="Textedeconsei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Ê</w:t>
            </w:r>
            <w:r w:rsidR="00C63DA5" w:rsidRPr="00F554CF">
              <w:rPr>
                <w:b/>
                <w:bCs/>
                <w:i w:val="0"/>
                <w:iCs w:val="0"/>
                <w:sz w:val="24"/>
                <w:szCs w:val="24"/>
              </w:rPr>
              <w:t>tre</w:t>
            </w:r>
            <w:r w:rsidR="00C63DA5">
              <w:rPr>
                <w:i w:val="0"/>
                <w:iCs w:val="0"/>
                <w:sz w:val="24"/>
                <w:szCs w:val="24"/>
              </w:rPr>
              <w:t xml:space="preserve"> </w:t>
            </w:r>
            <w:r w:rsidR="00C63DA5" w:rsidRPr="00FC6C9C">
              <w:rPr>
                <w:b/>
                <w:bCs/>
                <w:i w:val="0"/>
                <w:iCs w:val="0"/>
                <w:sz w:val="24"/>
                <w:szCs w:val="24"/>
              </w:rPr>
              <w:t>licencié</w:t>
            </w:r>
            <w:r w:rsidR="00C63DA5">
              <w:rPr>
                <w:i w:val="0"/>
                <w:iCs w:val="0"/>
                <w:sz w:val="24"/>
                <w:szCs w:val="24"/>
              </w:rPr>
              <w:t xml:space="preserve"> de la Fédération</w:t>
            </w:r>
            <w:r w:rsidR="009D30CB">
              <w:rPr>
                <w:i w:val="0"/>
                <w:iCs w:val="0"/>
                <w:sz w:val="24"/>
                <w:szCs w:val="24"/>
              </w:rPr>
              <w:t xml:space="preserve"> Française de la Randonnée Pédestre</w:t>
            </w:r>
            <w:r w:rsidR="00C9261A">
              <w:rPr>
                <w:i w:val="0"/>
                <w:iCs w:val="0"/>
                <w:sz w:val="24"/>
                <w:szCs w:val="24"/>
              </w:rPr>
              <w:br/>
            </w:r>
            <w:r w:rsidR="00C9261A">
              <w:rPr>
                <w:sz w:val="24"/>
                <w:szCs w:val="24"/>
              </w:rPr>
              <w:t xml:space="preserve">Licence à jour </w:t>
            </w:r>
            <w:r w:rsidR="00993A2E">
              <w:rPr>
                <w:sz w:val="24"/>
                <w:szCs w:val="24"/>
              </w:rPr>
              <w:br/>
            </w:r>
            <w:r w:rsidR="00041C6B">
              <w:rPr>
                <w:sz w:val="24"/>
                <w:szCs w:val="24"/>
              </w:rPr>
              <w:br/>
            </w:r>
            <w:r w:rsidR="00250396">
              <w:rPr>
                <w:b/>
                <w:bCs/>
                <w:i w:val="0"/>
                <w:iCs w:val="0"/>
                <w:sz w:val="24"/>
                <w:szCs w:val="24"/>
              </w:rPr>
              <w:t>A</w:t>
            </w:r>
            <w:r w:rsidR="00FC6C9C" w:rsidRPr="00FC6C9C">
              <w:rPr>
                <w:b/>
                <w:bCs/>
                <w:i w:val="0"/>
                <w:iCs w:val="0"/>
                <w:sz w:val="24"/>
                <w:szCs w:val="24"/>
              </w:rPr>
              <w:t xml:space="preserve">voir </w:t>
            </w:r>
            <w:r w:rsidR="00D32A44">
              <w:rPr>
                <w:b/>
                <w:bCs/>
                <w:i w:val="0"/>
                <w:iCs w:val="0"/>
                <w:sz w:val="24"/>
                <w:szCs w:val="24"/>
              </w:rPr>
              <w:t>p</w:t>
            </w:r>
            <w:r w:rsidR="002F6349">
              <w:rPr>
                <w:b/>
                <w:bCs/>
                <w:i w:val="0"/>
                <w:iCs w:val="0"/>
                <w:sz w:val="24"/>
                <w:szCs w:val="24"/>
              </w:rPr>
              <w:t>ro</w:t>
            </w:r>
            <w:r w:rsidR="00E37EFB">
              <w:rPr>
                <w:b/>
                <w:bCs/>
                <w:i w:val="0"/>
                <w:iCs w:val="0"/>
                <w:sz w:val="24"/>
                <w:szCs w:val="24"/>
              </w:rPr>
              <w:t>p</w:t>
            </w:r>
            <w:r w:rsidR="00D32A44">
              <w:rPr>
                <w:b/>
                <w:bCs/>
                <w:i w:val="0"/>
                <w:iCs w:val="0"/>
                <w:sz w:val="24"/>
                <w:szCs w:val="24"/>
              </w:rPr>
              <w:t xml:space="preserve">osé sa </w:t>
            </w:r>
            <w:r w:rsidR="00FC6C9C" w:rsidRPr="00FC6C9C">
              <w:rPr>
                <w:b/>
                <w:bCs/>
                <w:i w:val="0"/>
                <w:iCs w:val="0"/>
                <w:sz w:val="24"/>
                <w:szCs w:val="24"/>
              </w:rPr>
              <w:t>candidat</w:t>
            </w:r>
            <w:r w:rsidR="00D32A44">
              <w:rPr>
                <w:b/>
                <w:bCs/>
                <w:i w:val="0"/>
                <w:iCs w:val="0"/>
                <w:sz w:val="24"/>
                <w:szCs w:val="24"/>
              </w:rPr>
              <w:t>ure</w:t>
            </w:r>
            <w:r w:rsidR="00041C6B">
              <w:rPr>
                <w:i w:val="0"/>
                <w:iCs w:val="0"/>
                <w:sz w:val="24"/>
                <w:szCs w:val="24"/>
              </w:rPr>
              <w:t xml:space="preserve"> au</w:t>
            </w:r>
            <w:r>
              <w:rPr>
                <w:i w:val="0"/>
                <w:iCs w:val="0"/>
                <w:sz w:val="24"/>
                <w:szCs w:val="24"/>
              </w:rPr>
              <w:t>près du référent « La Grande Randonnée vers Paris »</w:t>
            </w:r>
            <w:r w:rsidR="00041C6B">
              <w:rPr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i w:val="0"/>
                <w:iCs w:val="0"/>
                <w:sz w:val="24"/>
                <w:szCs w:val="24"/>
              </w:rPr>
              <w:t xml:space="preserve">du </w:t>
            </w:r>
            <w:r w:rsidR="00041C6B">
              <w:rPr>
                <w:i w:val="0"/>
                <w:iCs w:val="0"/>
                <w:sz w:val="24"/>
                <w:szCs w:val="24"/>
              </w:rPr>
              <w:t>comité départemental</w:t>
            </w:r>
            <w:r w:rsidR="00330FEB">
              <w:rPr>
                <w:i w:val="0"/>
                <w:iCs w:val="0"/>
                <w:sz w:val="24"/>
                <w:szCs w:val="24"/>
              </w:rPr>
              <w:t xml:space="preserve"> et remplir les conditions requises</w:t>
            </w:r>
            <w:r w:rsidR="00D32A44">
              <w:rPr>
                <w:i w:val="0"/>
                <w:iCs w:val="0"/>
                <w:sz w:val="24"/>
                <w:szCs w:val="24"/>
              </w:rPr>
              <w:t xml:space="preserve"> (</w:t>
            </w:r>
            <w:r w:rsidR="00F821E5">
              <w:rPr>
                <w:i w:val="0"/>
                <w:iCs w:val="0"/>
                <w:sz w:val="24"/>
                <w:szCs w:val="24"/>
              </w:rPr>
              <w:t>en matière de santé, expérience…)</w:t>
            </w:r>
            <w:r w:rsidR="00330FEB">
              <w:rPr>
                <w:i w:val="0"/>
                <w:iCs w:val="0"/>
                <w:sz w:val="24"/>
                <w:szCs w:val="24"/>
              </w:rPr>
              <w:br/>
            </w:r>
            <w:r w:rsidR="00DD4741">
              <w:rPr>
                <w:sz w:val="24"/>
                <w:szCs w:val="24"/>
              </w:rPr>
              <w:br/>
            </w:r>
            <w:r w:rsidR="002F6349">
              <w:rPr>
                <w:b/>
                <w:bCs/>
                <w:i w:val="0"/>
                <w:iCs w:val="0"/>
                <w:sz w:val="24"/>
                <w:szCs w:val="24"/>
              </w:rPr>
              <w:t xml:space="preserve">La candidature doit </w:t>
            </w:r>
            <w:r w:rsidR="004C621D">
              <w:rPr>
                <w:b/>
                <w:bCs/>
                <w:i w:val="0"/>
                <w:iCs w:val="0"/>
                <w:sz w:val="24"/>
                <w:szCs w:val="24"/>
              </w:rPr>
              <w:t xml:space="preserve">être </w:t>
            </w:r>
            <w:r w:rsidR="004C621D" w:rsidRPr="00D55D28">
              <w:rPr>
                <w:b/>
                <w:bCs/>
                <w:i w:val="0"/>
                <w:iCs w:val="0"/>
                <w:sz w:val="24"/>
                <w:szCs w:val="24"/>
              </w:rPr>
              <w:t>validée</w:t>
            </w:r>
            <w:r w:rsidR="00AA5A8B"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="00AA5A8B">
              <w:rPr>
                <w:i w:val="0"/>
                <w:iCs w:val="0"/>
                <w:sz w:val="24"/>
                <w:szCs w:val="24"/>
              </w:rPr>
              <w:t xml:space="preserve">par le </w:t>
            </w:r>
            <w:r w:rsidR="002F6349">
              <w:rPr>
                <w:i w:val="0"/>
                <w:iCs w:val="0"/>
                <w:sz w:val="24"/>
                <w:szCs w:val="24"/>
              </w:rPr>
              <w:t>CDRP ou CRRP</w:t>
            </w:r>
            <w:r w:rsidR="00AA5A8B">
              <w:rPr>
                <w:i w:val="0"/>
                <w:iCs w:val="0"/>
                <w:sz w:val="24"/>
                <w:szCs w:val="24"/>
              </w:rPr>
              <w:t xml:space="preserve"> </w:t>
            </w:r>
            <w:r w:rsidR="00D55D28">
              <w:rPr>
                <w:i w:val="0"/>
                <w:iCs w:val="0"/>
                <w:sz w:val="24"/>
                <w:szCs w:val="24"/>
              </w:rPr>
              <w:t xml:space="preserve">qui retourne à la fédération </w:t>
            </w:r>
            <w:r w:rsidR="000B3D77">
              <w:rPr>
                <w:i w:val="0"/>
                <w:iCs w:val="0"/>
                <w:sz w:val="24"/>
                <w:szCs w:val="24"/>
              </w:rPr>
              <w:t>la fiche renseignée et émargée</w:t>
            </w:r>
            <w:r w:rsidR="004137F9">
              <w:rPr>
                <w:i w:val="0"/>
                <w:iCs w:val="0"/>
                <w:sz w:val="24"/>
                <w:szCs w:val="24"/>
              </w:rPr>
              <w:t xml:space="preserve">. </w:t>
            </w:r>
            <w:r w:rsidR="004137F9">
              <w:rPr>
                <w:i w:val="0"/>
                <w:iCs w:val="0"/>
                <w:sz w:val="24"/>
                <w:szCs w:val="24"/>
              </w:rPr>
              <w:br/>
              <w:t>Contact</w:t>
            </w:r>
            <w:r w:rsidR="002F6349">
              <w:rPr>
                <w:i w:val="0"/>
                <w:iCs w:val="0"/>
                <w:sz w:val="24"/>
                <w:szCs w:val="24"/>
              </w:rPr>
              <w:t xml:space="preserve"> à la Fédération : </w:t>
            </w:r>
            <w:r w:rsidR="004137F9">
              <w:rPr>
                <w:i w:val="0"/>
                <w:iCs w:val="0"/>
                <w:sz w:val="24"/>
                <w:szCs w:val="24"/>
              </w:rPr>
              <w:t xml:space="preserve">  </w:t>
            </w:r>
            <w:hyperlink r:id="rId12" w:history="1">
              <w:r w:rsidR="004137F9" w:rsidRPr="008A3528">
                <w:rPr>
                  <w:rStyle w:val="Lienhypertexte"/>
                  <w:i w:val="0"/>
                  <w:iCs w:val="0"/>
                  <w:sz w:val="24"/>
                  <w:szCs w:val="24"/>
                </w:rPr>
                <w:t>lnadaud@ffrandonnee.fr</w:t>
              </w:r>
            </w:hyperlink>
          </w:p>
          <w:p w14:paraId="14AEDE7A" w14:textId="4BCF35C0" w:rsidR="008236B9" w:rsidRDefault="004F2D1A" w:rsidP="00B73B66">
            <w:pPr>
              <w:pStyle w:val="Textedeconsei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.</w:t>
            </w:r>
            <w:r w:rsidR="002F00BC">
              <w:rPr>
                <w:sz w:val="24"/>
                <w:szCs w:val="24"/>
              </w:rPr>
              <w:br/>
            </w:r>
            <w:r w:rsidR="003B30B6">
              <w:rPr>
                <w:b/>
                <w:bCs/>
                <w:i w:val="0"/>
                <w:iCs w:val="0"/>
                <w:sz w:val="24"/>
                <w:szCs w:val="24"/>
              </w:rPr>
              <w:t>S</w:t>
            </w:r>
            <w:r w:rsidR="002F00BC">
              <w:rPr>
                <w:b/>
                <w:bCs/>
                <w:i w:val="0"/>
                <w:iCs w:val="0"/>
                <w:sz w:val="24"/>
                <w:szCs w:val="24"/>
              </w:rPr>
              <w:t>’engager</w:t>
            </w:r>
            <w:r w:rsidR="002F00BC">
              <w:rPr>
                <w:i w:val="0"/>
                <w:iCs w:val="0"/>
                <w:sz w:val="24"/>
                <w:szCs w:val="24"/>
              </w:rPr>
              <w:t xml:space="preserve"> à représenter la Fédération </w:t>
            </w:r>
            <w:r w:rsidR="00FF79C6">
              <w:rPr>
                <w:i w:val="0"/>
                <w:iCs w:val="0"/>
                <w:sz w:val="24"/>
                <w:szCs w:val="24"/>
              </w:rPr>
              <w:t>au regard de la mission confiée</w:t>
            </w:r>
            <w:r w:rsidR="00083D65">
              <w:rPr>
                <w:i w:val="0"/>
                <w:iCs w:val="0"/>
                <w:sz w:val="24"/>
                <w:szCs w:val="24"/>
              </w:rPr>
              <w:t>.</w:t>
            </w:r>
          </w:p>
          <w:p w14:paraId="2CC1E4D5" w14:textId="605F42EE" w:rsidR="005D536F" w:rsidRPr="0009697A" w:rsidRDefault="005D536F" w:rsidP="00B73B66">
            <w:pPr>
              <w:pStyle w:val="Textedeconsei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F1902">
              <w:rPr>
                <w:color w:val="auto"/>
                <w:sz w:val="24"/>
                <w:szCs w:val="24"/>
              </w:rPr>
              <w:t>R</w:t>
            </w:r>
            <w:r w:rsidR="00D00E0C" w:rsidRPr="008F1902">
              <w:rPr>
                <w:color w:val="auto"/>
                <w:sz w:val="24"/>
                <w:szCs w:val="24"/>
              </w:rPr>
              <w:t>é</w:t>
            </w:r>
            <w:r w:rsidRPr="008F1902">
              <w:rPr>
                <w:color w:val="auto"/>
                <w:sz w:val="24"/>
                <w:szCs w:val="24"/>
              </w:rPr>
              <w:t>f</w:t>
            </w:r>
            <w:r w:rsidR="00D00E0C" w:rsidRPr="008F1902">
              <w:rPr>
                <w:color w:val="auto"/>
                <w:sz w:val="24"/>
                <w:szCs w:val="24"/>
              </w:rPr>
              <w:t xml:space="preserve"> : </w:t>
            </w:r>
            <w:r w:rsidRPr="008F1902">
              <w:rPr>
                <w:color w:val="auto"/>
                <w:sz w:val="24"/>
                <w:szCs w:val="24"/>
              </w:rPr>
              <w:t xml:space="preserve"> le Dossier Ambassadeur </w:t>
            </w:r>
            <w:r w:rsidR="008D3911" w:rsidRPr="008F1902">
              <w:rPr>
                <w:color w:val="auto"/>
                <w:sz w:val="24"/>
                <w:szCs w:val="24"/>
              </w:rPr>
              <w:t xml:space="preserve">avec </w:t>
            </w:r>
            <w:r w:rsidR="008F1902" w:rsidRPr="008F1902">
              <w:rPr>
                <w:color w:val="auto"/>
                <w:sz w:val="24"/>
                <w:szCs w:val="24"/>
              </w:rPr>
              <w:t>la Charte</w:t>
            </w:r>
          </w:p>
        </w:tc>
      </w:tr>
      <w:tr w:rsidR="00386778" w:rsidRPr="0094122C" w14:paraId="77D382B0" w14:textId="77777777" w:rsidTr="00B83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gridSpan w:val="2"/>
            <w:shd w:val="clear" w:color="auto" w:fill="auto"/>
          </w:tcPr>
          <w:p w14:paraId="55AD5F42" w14:textId="38B5EFE5" w:rsidR="00386778" w:rsidRPr="0094122C" w:rsidRDefault="007C13B2" w:rsidP="004D39A3">
            <w:r w:rsidRPr="0094122C">
              <w:rPr>
                <w:noProof/>
                <w:lang w:bidi="fr-FR"/>
              </w:rPr>
              <w:drawing>
                <wp:inline distT="0" distB="0" distL="0" distR="0" wp14:anchorId="26491D90" wp14:editId="5DFFE8FD">
                  <wp:extent cx="285316" cy="285316"/>
                  <wp:effectExtent l="0" t="0" r="0" b="0"/>
                  <wp:docPr id="37" name="Graphique 37" descr="Main levée avec remplissage sol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que 36" descr="Main levée avec remplissage solid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22" cy="291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2" w:type="pct"/>
            <w:gridSpan w:val="2"/>
            <w:shd w:val="clear" w:color="auto" w:fill="auto"/>
          </w:tcPr>
          <w:p w14:paraId="5447CB2D" w14:textId="77777777" w:rsidR="00386778" w:rsidRDefault="00E04850" w:rsidP="004D39A3">
            <w:pPr>
              <w:pStyle w:val="Textedeconsei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D</w:t>
            </w:r>
            <w:r w:rsidR="002A16F5" w:rsidRPr="002A16F5">
              <w:rPr>
                <w:i w:val="0"/>
                <w:iCs w:val="0"/>
                <w:sz w:val="24"/>
                <w:szCs w:val="24"/>
              </w:rPr>
              <w:t>eux</w:t>
            </w:r>
            <w:r w:rsidR="002A16F5">
              <w:rPr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i w:val="0"/>
                <w:iCs w:val="0"/>
                <w:sz w:val="24"/>
                <w:szCs w:val="24"/>
              </w:rPr>
              <w:t>possibilités d’itinéraire</w:t>
            </w:r>
            <w:r w:rsidR="002D29D0">
              <w:rPr>
                <w:i w:val="0"/>
                <w:iCs w:val="0"/>
                <w:sz w:val="24"/>
                <w:szCs w:val="24"/>
              </w:rPr>
              <w:t xml:space="preserve"> pour les Ambassadeurs</w:t>
            </w:r>
            <w:r w:rsidR="00B73B66">
              <w:rPr>
                <w:i w:val="0"/>
                <w:iCs w:val="0"/>
                <w:sz w:val="24"/>
                <w:szCs w:val="24"/>
              </w:rPr>
              <w:t> :</w:t>
            </w:r>
          </w:p>
          <w:p w14:paraId="68930624" w14:textId="3768BEB5" w:rsidR="00E86CB9" w:rsidRDefault="00B35964" w:rsidP="004D39A3">
            <w:pPr>
              <w:pStyle w:val="Textedeconsei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4"/>
                <w:szCs w:val="24"/>
              </w:rPr>
            </w:pPr>
            <w:r w:rsidRPr="003175BA">
              <w:rPr>
                <w:b/>
                <w:bCs/>
                <w:i w:val="0"/>
                <w:iCs w:val="0"/>
                <w:sz w:val="24"/>
                <w:szCs w:val="24"/>
              </w:rPr>
              <w:t>1-</w:t>
            </w:r>
            <w:r w:rsidR="00E86CB9">
              <w:rPr>
                <w:i w:val="0"/>
                <w:iCs w:val="0"/>
                <w:sz w:val="24"/>
                <w:szCs w:val="24"/>
              </w:rPr>
              <w:t>Ceux qui font l’intégralité de la ligne au départ principal ou de sa bretelle</w:t>
            </w:r>
          </w:p>
          <w:p w14:paraId="772C4156" w14:textId="106EF5C5" w:rsidR="00E86CB9" w:rsidRPr="00E86CB9" w:rsidRDefault="00B35964" w:rsidP="004D39A3">
            <w:pPr>
              <w:pStyle w:val="Textedeconsei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3175BA">
              <w:rPr>
                <w:b/>
                <w:bCs/>
                <w:i w:val="0"/>
                <w:iCs w:val="0"/>
                <w:sz w:val="24"/>
                <w:szCs w:val="24"/>
              </w:rPr>
              <w:t>2-</w:t>
            </w:r>
            <w:r w:rsidR="00E86CB9">
              <w:rPr>
                <w:i w:val="0"/>
                <w:iCs w:val="0"/>
                <w:sz w:val="24"/>
                <w:szCs w:val="24"/>
              </w:rPr>
              <w:t xml:space="preserve">Ceux qui font le choix de faire </w:t>
            </w:r>
            <w:r w:rsidR="00043E06">
              <w:rPr>
                <w:i w:val="0"/>
                <w:iCs w:val="0"/>
                <w:sz w:val="24"/>
                <w:szCs w:val="24"/>
              </w:rPr>
              <w:t xml:space="preserve">une ou </w:t>
            </w:r>
            <w:r w:rsidR="00E86CB9">
              <w:rPr>
                <w:i w:val="0"/>
                <w:iCs w:val="0"/>
                <w:sz w:val="24"/>
                <w:szCs w:val="24"/>
              </w:rPr>
              <w:t>plusieurs étapes ou l’intégralité du département ou de la région</w:t>
            </w:r>
            <w:r w:rsidR="00E86CB9">
              <w:rPr>
                <w:i w:val="0"/>
                <w:iCs w:val="0"/>
                <w:sz w:val="24"/>
                <w:szCs w:val="24"/>
              </w:rPr>
              <w:br/>
            </w:r>
            <w:r w:rsidR="00E86CB9">
              <w:rPr>
                <w:i w:val="0"/>
                <w:iCs w:val="0"/>
                <w:sz w:val="24"/>
                <w:szCs w:val="24"/>
              </w:rPr>
              <w:br/>
            </w:r>
            <w:r w:rsidR="00E86CB9" w:rsidRPr="008F1902">
              <w:rPr>
                <w:color w:val="auto"/>
                <w:sz w:val="24"/>
                <w:szCs w:val="24"/>
              </w:rPr>
              <w:t>Réf : Cartographie des itinéraires (WEBSIG)</w:t>
            </w:r>
          </w:p>
        </w:tc>
      </w:tr>
    </w:tbl>
    <w:p w14:paraId="1EDD1CB2" w14:textId="77777777" w:rsidR="001273C1" w:rsidRPr="0094122C" w:rsidRDefault="001273C1">
      <w:pPr>
        <w:pStyle w:val="Sansinterligne"/>
      </w:pPr>
    </w:p>
    <w:p w14:paraId="2953608F" w14:textId="77777777" w:rsidR="001273C1" w:rsidRPr="0094122C" w:rsidRDefault="001273C1">
      <w:pPr>
        <w:pStyle w:val="Sansinterligne"/>
      </w:pPr>
    </w:p>
    <w:p w14:paraId="0A4A8212" w14:textId="77777777" w:rsidR="00101993" w:rsidRPr="0094122C" w:rsidRDefault="00101993" w:rsidP="00101993"/>
    <w:p w14:paraId="676C96DF" w14:textId="3C4E8176" w:rsidR="001273C1" w:rsidRPr="0094122C" w:rsidRDefault="00BA31D4" w:rsidP="005140CB">
      <w:pPr>
        <w:pStyle w:val="Titre1"/>
      </w:pPr>
      <w:r>
        <w:lastRenderedPageBreak/>
        <w:t>Le cheminement</w:t>
      </w:r>
    </w:p>
    <w:tbl>
      <w:tblPr>
        <w:tblStyle w:val="Tableaudeconseils"/>
        <w:tblW w:w="5000" w:type="pct"/>
        <w:tblCellSpacing w:w="11" w:type="dxa"/>
        <w:tblLook w:val="04A0" w:firstRow="1" w:lastRow="0" w:firstColumn="1" w:lastColumn="0" w:noHBand="0" w:noVBand="1"/>
        <w:tblDescription w:val="Tableau de disposition"/>
      </w:tblPr>
      <w:tblGrid>
        <w:gridCol w:w="651"/>
        <w:gridCol w:w="9441"/>
      </w:tblGrid>
      <w:tr w:rsidR="00386778" w:rsidRPr="0094122C" w14:paraId="286B2620" w14:textId="77777777" w:rsidTr="00E765DE">
        <w:trPr>
          <w:trHeight w:val="680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auto"/>
          </w:tcPr>
          <w:p w14:paraId="4BE4DAE7" w14:textId="77777777" w:rsidR="00386778" w:rsidRPr="0094122C" w:rsidRDefault="007C13B2" w:rsidP="004D39A3">
            <w:r w:rsidRPr="0094122C">
              <w:rPr>
                <w:noProof/>
                <w:lang w:bidi="fr-FR"/>
              </w:rPr>
              <w:drawing>
                <wp:inline distT="0" distB="0" distL="0" distR="0" wp14:anchorId="4CD702CB" wp14:editId="6F92FDDC">
                  <wp:extent cx="285316" cy="285316"/>
                  <wp:effectExtent l="0" t="0" r="0" b="0"/>
                  <wp:docPr id="58" name="Graphisme 58" descr="Main levée avec remplissage sol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que 36" descr="Main levée avec remplissage solid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22" cy="291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2" w:type="pct"/>
            <w:shd w:val="clear" w:color="auto" w:fill="auto"/>
          </w:tcPr>
          <w:p w14:paraId="7E3DEAF1" w14:textId="59C11DCC" w:rsidR="000F18BC" w:rsidRPr="006278FD" w:rsidRDefault="006278FD" w:rsidP="00E765DE">
            <w:pPr>
              <w:pStyle w:val="Textedeconsei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4"/>
                <w:szCs w:val="24"/>
              </w:rPr>
            </w:pPr>
            <w:r w:rsidRPr="00114FFF">
              <w:rPr>
                <w:b/>
                <w:bCs/>
                <w:i w:val="0"/>
                <w:iCs w:val="0"/>
                <w:sz w:val="24"/>
                <w:szCs w:val="24"/>
              </w:rPr>
              <w:t>La trace GPX</w:t>
            </w:r>
            <w:r w:rsidRPr="006278FD">
              <w:rPr>
                <w:i w:val="0"/>
                <w:iCs w:val="0"/>
                <w:sz w:val="24"/>
                <w:szCs w:val="24"/>
              </w:rPr>
              <w:t xml:space="preserve"> de l’ensemble de l’itinérance sera répertoriée et </w:t>
            </w:r>
            <w:r w:rsidR="00DE6E66">
              <w:rPr>
                <w:i w:val="0"/>
                <w:iCs w:val="0"/>
                <w:sz w:val="24"/>
                <w:szCs w:val="24"/>
              </w:rPr>
              <w:t>consultable</w:t>
            </w:r>
            <w:r w:rsidRPr="006278FD">
              <w:rPr>
                <w:i w:val="0"/>
                <w:iCs w:val="0"/>
                <w:sz w:val="24"/>
                <w:szCs w:val="24"/>
              </w:rPr>
              <w:t xml:space="preserve"> sur l’application</w:t>
            </w:r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Ma</w:t>
            </w:r>
            <w:r w:rsidR="00DE6E66">
              <w:rPr>
                <w:i w:val="0"/>
                <w:iCs w:val="0"/>
                <w:sz w:val="24"/>
                <w:szCs w:val="24"/>
              </w:rPr>
              <w:t>Rando</w:t>
            </w:r>
            <w:proofErr w:type="spellEnd"/>
            <w:r w:rsidR="00A650DD">
              <w:rPr>
                <w:i w:val="0"/>
                <w:iCs w:val="0"/>
                <w:sz w:val="24"/>
                <w:szCs w:val="24"/>
              </w:rPr>
              <w:t xml:space="preserve"> p</w:t>
            </w:r>
            <w:r w:rsidR="00E30EC4">
              <w:rPr>
                <w:i w:val="0"/>
                <w:iCs w:val="0"/>
                <w:sz w:val="24"/>
                <w:szCs w:val="24"/>
              </w:rPr>
              <w:t>ou</w:t>
            </w:r>
            <w:r w:rsidR="00A650DD">
              <w:rPr>
                <w:i w:val="0"/>
                <w:iCs w:val="0"/>
                <w:sz w:val="24"/>
                <w:szCs w:val="24"/>
              </w:rPr>
              <w:t xml:space="preserve">r tous </w:t>
            </w:r>
            <w:r w:rsidR="00F3660F">
              <w:rPr>
                <w:i w:val="0"/>
                <w:iCs w:val="0"/>
                <w:sz w:val="24"/>
                <w:szCs w:val="24"/>
              </w:rPr>
              <w:t>les Ambassadeurs.</w:t>
            </w:r>
            <w:r w:rsidR="00F3660F">
              <w:rPr>
                <w:i w:val="0"/>
                <w:iCs w:val="0"/>
                <w:sz w:val="24"/>
                <w:szCs w:val="24"/>
              </w:rPr>
              <w:br/>
            </w:r>
            <w:r w:rsidR="00A650DD">
              <w:rPr>
                <w:i w:val="0"/>
                <w:iCs w:val="0"/>
                <w:sz w:val="24"/>
                <w:szCs w:val="24"/>
              </w:rPr>
              <w:t xml:space="preserve">les personnes </w:t>
            </w:r>
            <w:r w:rsidR="00210D75">
              <w:rPr>
                <w:i w:val="0"/>
                <w:iCs w:val="0"/>
                <w:sz w:val="24"/>
                <w:szCs w:val="24"/>
              </w:rPr>
              <w:t xml:space="preserve">associées </w:t>
            </w:r>
            <w:r w:rsidR="00A650DD">
              <w:rPr>
                <w:i w:val="0"/>
                <w:iCs w:val="0"/>
                <w:sz w:val="24"/>
                <w:szCs w:val="24"/>
              </w:rPr>
              <w:t xml:space="preserve">ayant </w:t>
            </w:r>
            <w:r w:rsidR="009269D7">
              <w:rPr>
                <w:i w:val="0"/>
                <w:iCs w:val="0"/>
                <w:sz w:val="24"/>
                <w:szCs w:val="24"/>
              </w:rPr>
              <w:t xml:space="preserve">procédé </w:t>
            </w:r>
            <w:r w:rsidR="00210D75">
              <w:rPr>
                <w:i w:val="0"/>
                <w:iCs w:val="0"/>
                <w:sz w:val="24"/>
                <w:szCs w:val="24"/>
              </w:rPr>
              <w:t xml:space="preserve">au </w:t>
            </w:r>
            <w:r w:rsidR="009269D7">
              <w:rPr>
                <w:i w:val="0"/>
                <w:iCs w:val="0"/>
                <w:sz w:val="24"/>
                <w:szCs w:val="24"/>
              </w:rPr>
              <w:t>téléchargement</w:t>
            </w:r>
            <w:r w:rsidR="00210D75">
              <w:rPr>
                <w:i w:val="0"/>
                <w:iCs w:val="0"/>
                <w:sz w:val="24"/>
                <w:szCs w:val="24"/>
              </w:rPr>
              <w:t xml:space="preserve"> pourront également </w:t>
            </w:r>
            <w:r w:rsidR="00184B87">
              <w:rPr>
                <w:i w:val="0"/>
                <w:iCs w:val="0"/>
                <w:sz w:val="24"/>
                <w:szCs w:val="24"/>
              </w:rPr>
              <w:t>l’utiliser</w:t>
            </w:r>
            <w:r w:rsidR="009269D7">
              <w:rPr>
                <w:i w:val="0"/>
                <w:iCs w:val="0"/>
                <w:sz w:val="24"/>
                <w:szCs w:val="24"/>
              </w:rPr>
              <w:br/>
            </w:r>
          </w:p>
        </w:tc>
      </w:tr>
    </w:tbl>
    <w:tbl>
      <w:tblPr>
        <w:tblStyle w:val="Tableaudeconseils"/>
        <w:tblpPr w:leftFromText="141" w:rightFromText="141" w:vertAnchor="text" w:horzAnchor="margin" w:tblpY="673"/>
        <w:tblW w:w="5000" w:type="pct"/>
        <w:tblLook w:val="04A0" w:firstRow="1" w:lastRow="0" w:firstColumn="1" w:lastColumn="0" w:noHBand="0" w:noVBand="1"/>
        <w:tblDescription w:val="Tableau de disposition"/>
      </w:tblPr>
      <w:tblGrid>
        <w:gridCol w:w="622"/>
        <w:gridCol w:w="9470"/>
      </w:tblGrid>
      <w:tr w:rsidR="002B1C7F" w:rsidRPr="0094122C" w14:paraId="4298D700" w14:textId="77777777" w:rsidTr="002B1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auto"/>
          </w:tcPr>
          <w:p w14:paraId="08CEC386" w14:textId="77777777" w:rsidR="002B1C7F" w:rsidRDefault="002B1C7F" w:rsidP="002B1C7F">
            <w:pPr>
              <w:rPr>
                <w:noProof/>
                <w:lang w:bidi="fr-FR"/>
              </w:rPr>
            </w:pPr>
            <w:r w:rsidRPr="0094122C">
              <w:rPr>
                <w:noProof/>
                <w:lang w:bidi="fr-FR"/>
              </w:rPr>
              <w:drawing>
                <wp:inline distT="0" distB="0" distL="0" distR="0" wp14:anchorId="7C7CFD3A" wp14:editId="620B9F4B">
                  <wp:extent cx="285316" cy="285316"/>
                  <wp:effectExtent l="0" t="0" r="0" b="0"/>
                  <wp:docPr id="60" name="Graphisme 60" descr="Main levée avec remplissage sol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que 36" descr="Main levée avec remplissage solid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22" cy="291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E87F7D" w14:textId="77777777" w:rsidR="00BA6E2D" w:rsidRPr="00BA6E2D" w:rsidRDefault="00BA6E2D" w:rsidP="00BA6E2D"/>
          <w:p w14:paraId="5B1BB3FD" w14:textId="77777777" w:rsidR="00BA6E2D" w:rsidRDefault="00BA6E2D" w:rsidP="00BA6E2D"/>
          <w:p w14:paraId="144DC499" w14:textId="77777777" w:rsidR="00C92D92" w:rsidRPr="00BA6E2D" w:rsidRDefault="00C92D92" w:rsidP="00BA6E2D"/>
          <w:p w14:paraId="0FE2E8DF" w14:textId="25C2E87B" w:rsidR="00BA6E2D" w:rsidRDefault="00BA6E2D" w:rsidP="00BA6E2D">
            <w:pPr>
              <w:rPr>
                <w:noProof/>
                <w:lang w:bidi="fr-FR"/>
              </w:rPr>
            </w:pPr>
          </w:p>
          <w:p w14:paraId="34311371" w14:textId="5880256B" w:rsidR="00BA6E2D" w:rsidRPr="00BA6E2D" w:rsidRDefault="00BA6E2D" w:rsidP="00BA6E2D"/>
        </w:tc>
        <w:tc>
          <w:tcPr>
            <w:tcW w:w="4692" w:type="pct"/>
            <w:shd w:val="clear" w:color="auto" w:fill="auto"/>
          </w:tcPr>
          <w:p w14:paraId="59C3AB8B" w14:textId="415D6E48" w:rsidR="006278FD" w:rsidRPr="00152F3A" w:rsidRDefault="008E44CE" w:rsidP="00C92D92">
            <w:pPr>
              <w:pStyle w:val="Textedeconsei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 xml:space="preserve">Ambassadeurs et </w:t>
            </w:r>
            <w:r w:rsidR="00152F3A" w:rsidRPr="00114FFF">
              <w:rPr>
                <w:b/>
                <w:bCs/>
                <w:i w:val="0"/>
                <w:iCs w:val="0"/>
                <w:sz w:val="24"/>
                <w:szCs w:val="24"/>
              </w:rPr>
              <w:t>Accompagnants</w:t>
            </w:r>
            <w:r w:rsidR="007C4947">
              <w:rPr>
                <w:b/>
                <w:bCs/>
                <w:i w:val="0"/>
                <w:iCs w:val="0"/>
                <w:sz w:val="24"/>
                <w:szCs w:val="24"/>
              </w:rPr>
              <w:t>, marcheurs, randonneurs, itinérants</w:t>
            </w:r>
            <w:r w:rsidR="00224CC9">
              <w:rPr>
                <w:i w:val="0"/>
                <w:iCs w:val="0"/>
                <w:sz w:val="24"/>
                <w:szCs w:val="24"/>
              </w:rPr>
              <w:t xml:space="preserve"> : </w:t>
            </w:r>
            <w:r w:rsidR="00486EDA">
              <w:rPr>
                <w:i w:val="0"/>
                <w:iCs w:val="0"/>
                <w:sz w:val="24"/>
                <w:szCs w:val="24"/>
              </w:rPr>
              <w:br/>
            </w:r>
            <w:r w:rsidR="00E86CB9" w:rsidRPr="003175BA">
              <w:rPr>
                <w:b/>
                <w:bCs/>
                <w:i w:val="0"/>
                <w:iCs w:val="0"/>
                <w:sz w:val="24"/>
                <w:szCs w:val="24"/>
              </w:rPr>
              <w:t>1-</w:t>
            </w:r>
            <w:r w:rsidR="00E86CB9">
              <w:rPr>
                <w:i w:val="0"/>
                <w:iCs w:val="0"/>
                <w:sz w:val="24"/>
                <w:szCs w:val="24"/>
              </w:rPr>
              <w:t xml:space="preserve"> </w:t>
            </w:r>
            <w:r w:rsidR="00706BCA">
              <w:rPr>
                <w:i w:val="0"/>
                <w:iCs w:val="0"/>
                <w:sz w:val="24"/>
                <w:szCs w:val="24"/>
              </w:rPr>
              <w:t>Pourront se joindre aux A</w:t>
            </w:r>
            <w:r w:rsidR="00224CC9">
              <w:rPr>
                <w:i w:val="0"/>
                <w:iCs w:val="0"/>
                <w:sz w:val="24"/>
                <w:szCs w:val="24"/>
              </w:rPr>
              <w:t xml:space="preserve">mbassadeurs </w:t>
            </w:r>
            <w:r w:rsidR="00FF53B3">
              <w:rPr>
                <w:i w:val="0"/>
                <w:iCs w:val="0"/>
                <w:sz w:val="24"/>
                <w:szCs w:val="24"/>
              </w:rPr>
              <w:t>les clubs, bénévoles, pratiquants</w:t>
            </w:r>
            <w:r w:rsidR="007C4947">
              <w:rPr>
                <w:i w:val="0"/>
                <w:iCs w:val="0"/>
                <w:sz w:val="24"/>
                <w:szCs w:val="24"/>
              </w:rPr>
              <w:t xml:space="preserve"> et tous publics (ex scolaires, PMR…)</w:t>
            </w:r>
            <w:r w:rsidR="00E86CB9">
              <w:rPr>
                <w:i w:val="0"/>
                <w:iCs w:val="0"/>
                <w:sz w:val="24"/>
                <w:szCs w:val="24"/>
              </w:rPr>
              <w:t>:</w:t>
            </w:r>
            <w:r w:rsidR="00E86CB9">
              <w:rPr>
                <w:i w:val="0"/>
                <w:iCs w:val="0"/>
                <w:sz w:val="24"/>
                <w:szCs w:val="24"/>
              </w:rPr>
              <w:br/>
            </w:r>
            <w:r w:rsidR="007C4947">
              <w:rPr>
                <w:sz w:val="24"/>
                <w:szCs w:val="24"/>
              </w:rPr>
              <w:t>Les CDRP devront gérer les inscriptions au départ de chaque étape.</w:t>
            </w:r>
            <w:r w:rsidR="007C4947">
              <w:rPr>
                <w:sz w:val="24"/>
                <w:szCs w:val="24"/>
              </w:rPr>
              <w:br/>
              <w:t>U</w:t>
            </w:r>
            <w:r w:rsidR="00BA6E2D">
              <w:rPr>
                <w:sz w:val="24"/>
                <w:szCs w:val="24"/>
              </w:rPr>
              <w:t>n formulaire</w:t>
            </w:r>
            <w:r w:rsidR="00E86CB9">
              <w:rPr>
                <w:sz w:val="24"/>
                <w:szCs w:val="24"/>
              </w:rPr>
              <w:t xml:space="preserve"> </w:t>
            </w:r>
            <w:r w:rsidR="007C4947">
              <w:rPr>
                <w:sz w:val="24"/>
                <w:szCs w:val="24"/>
              </w:rPr>
              <w:t>sera proposé</w:t>
            </w:r>
            <w:r w:rsidR="00E86CB9">
              <w:rPr>
                <w:sz w:val="24"/>
                <w:szCs w:val="24"/>
              </w:rPr>
              <w:t>.</w:t>
            </w:r>
            <w:r w:rsidR="003B756F">
              <w:rPr>
                <w:sz w:val="24"/>
                <w:szCs w:val="24"/>
              </w:rPr>
              <w:br/>
            </w:r>
            <w:r w:rsidR="00EA603D">
              <w:rPr>
                <w:sz w:val="24"/>
                <w:szCs w:val="24"/>
              </w:rPr>
              <w:br/>
            </w:r>
            <w:r w:rsidR="00EA603D" w:rsidRPr="003175BA">
              <w:rPr>
                <w:b/>
                <w:bCs/>
                <w:i w:val="0"/>
                <w:iCs w:val="0"/>
                <w:sz w:val="24"/>
                <w:szCs w:val="24"/>
              </w:rPr>
              <w:t>2-</w:t>
            </w:r>
            <w:r w:rsidR="00EA603D">
              <w:rPr>
                <w:i w:val="0"/>
                <w:iCs w:val="0"/>
                <w:sz w:val="24"/>
                <w:szCs w:val="24"/>
              </w:rPr>
              <w:t xml:space="preserve"> </w:t>
            </w:r>
            <w:r w:rsidR="005220F6">
              <w:rPr>
                <w:i w:val="0"/>
                <w:iCs w:val="0"/>
                <w:sz w:val="24"/>
                <w:szCs w:val="24"/>
              </w:rPr>
              <w:t xml:space="preserve">Les départements non traversés par </w:t>
            </w:r>
            <w:r w:rsidR="003B756F">
              <w:rPr>
                <w:i w:val="0"/>
                <w:iCs w:val="0"/>
                <w:sz w:val="24"/>
                <w:szCs w:val="24"/>
              </w:rPr>
              <w:t>une</w:t>
            </w:r>
            <w:r w:rsidR="005220F6">
              <w:rPr>
                <w:i w:val="0"/>
                <w:iCs w:val="0"/>
                <w:sz w:val="24"/>
                <w:szCs w:val="24"/>
              </w:rPr>
              <w:t xml:space="preserve"> ligne ou sa bretelle peuvent participer à l’itinérance en rejoignant un point, une étape…et accompagner les ambassadeurs, marcheurs, randonneurs</w:t>
            </w:r>
            <w:r w:rsidR="003B756F">
              <w:rPr>
                <w:i w:val="0"/>
                <w:iCs w:val="0"/>
                <w:sz w:val="24"/>
                <w:szCs w:val="24"/>
              </w:rPr>
              <w:t>.</w:t>
            </w:r>
          </w:p>
        </w:tc>
      </w:tr>
    </w:tbl>
    <w:tbl>
      <w:tblPr>
        <w:tblStyle w:val="Tableaudeconseils"/>
        <w:tblW w:w="5000" w:type="pct"/>
        <w:tblLook w:val="04A0" w:firstRow="1" w:lastRow="0" w:firstColumn="1" w:lastColumn="0" w:noHBand="0" w:noVBand="1"/>
        <w:tblDescription w:val="Tableau de disposition"/>
      </w:tblPr>
      <w:tblGrid>
        <w:gridCol w:w="622"/>
        <w:gridCol w:w="9470"/>
      </w:tblGrid>
      <w:tr w:rsidR="00FC68B0" w:rsidRPr="0094122C" w14:paraId="6F3AC1B3" w14:textId="77777777" w:rsidTr="007C1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auto"/>
          </w:tcPr>
          <w:p w14:paraId="5F5FE28C" w14:textId="77777777" w:rsidR="00FC19AC" w:rsidRDefault="0006337E" w:rsidP="004D39A3">
            <w:r w:rsidRPr="0094122C">
              <w:rPr>
                <w:noProof/>
                <w:lang w:bidi="fr-FR"/>
              </w:rPr>
              <w:drawing>
                <wp:inline distT="0" distB="0" distL="0" distR="0" wp14:anchorId="2D70B0CB" wp14:editId="573B2C11">
                  <wp:extent cx="285316" cy="285316"/>
                  <wp:effectExtent l="0" t="0" r="0" b="0"/>
                  <wp:docPr id="285286050" name="Graphique 285286050" descr="Main levée avec remplissage sol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que 36" descr="Main levée avec remplissage solid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22" cy="291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3849">
              <w:rPr>
                <w:color w:val="4472C4" w:themeColor="accent1"/>
                <w:sz w:val="24"/>
                <w:szCs w:val="24"/>
              </w:rPr>
              <w:br/>
            </w:r>
          </w:p>
          <w:p w14:paraId="6E9F4060" w14:textId="77777777" w:rsidR="00A52010" w:rsidRDefault="00A52010" w:rsidP="004D39A3"/>
          <w:p w14:paraId="3009DE84" w14:textId="77777777" w:rsidR="00A52010" w:rsidRDefault="00A52010" w:rsidP="004D39A3"/>
          <w:p w14:paraId="6FC7D178" w14:textId="77777777" w:rsidR="00A52010" w:rsidRDefault="00A52010" w:rsidP="004D39A3"/>
          <w:p w14:paraId="1E75DA99" w14:textId="77777777" w:rsidR="00C92D92" w:rsidRDefault="00C92D92" w:rsidP="004D39A3"/>
          <w:p w14:paraId="440A4C72" w14:textId="165C1B5D" w:rsidR="00A52010" w:rsidRDefault="00C92D92" w:rsidP="004D39A3">
            <w:r w:rsidRPr="0094122C">
              <w:rPr>
                <w:noProof/>
                <w:lang w:bidi="fr-FR"/>
              </w:rPr>
              <w:drawing>
                <wp:inline distT="0" distB="0" distL="0" distR="0" wp14:anchorId="66926F1D" wp14:editId="1ABD8B72">
                  <wp:extent cx="285316" cy="285316"/>
                  <wp:effectExtent l="0" t="0" r="0" b="0"/>
                  <wp:docPr id="1714140654" name="Graphique 1714140654" descr="Main levée avec remplissage sol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que 36" descr="Main levée avec remplissage solid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22" cy="291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C309CC" w14:textId="77777777" w:rsidR="00A52010" w:rsidRDefault="00A52010" w:rsidP="004D39A3"/>
          <w:p w14:paraId="2C1B9AE1" w14:textId="77777777" w:rsidR="00DA53B2" w:rsidRDefault="00DA53B2" w:rsidP="004D39A3"/>
          <w:p w14:paraId="4BDDA2DA" w14:textId="77777777" w:rsidR="00DA53B2" w:rsidRDefault="00DA53B2" w:rsidP="004D39A3"/>
          <w:p w14:paraId="4DAE5A06" w14:textId="77777777" w:rsidR="00DA53B2" w:rsidRDefault="00DA53B2" w:rsidP="004D39A3"/>
          <w:p w14:paraId="58725E00" w14:textId="77777777" w:rsidR="00DA53B2" w:rsidRDefault="00DA53B2" w:rsidP="004D39A3"/>
          <w:p w14:paraId="5D19CBED" w14:textId="77777777" w:rsidR="00DA53B2" w:rsidRDefault="00DA53B2" w:rsidP="004D39A3"/>
          <w:p w14:paraId="13FC4DBB" w14:textId="06565DF4" w:rsidR="00DA53B2" w:rsidRPr="0094122C" w:rsidRDefault="00DA53B2" w:rsidP="004D39A3">
            <w:r w:rsidRPr="0094122C">
              <w:rPr>
                <w:noProof/>
                <w:lang w:bidi="fr-FR"/>
              </w:rPr>
              <w:drawing>
                <wp:inline distT="0" distB="0" distL="0" distR="0" wp14:anchorId="3A5F1549" wp14:editId="6CC05B79">
                  <wp:extent cx="285316" cy="285316"/>
                  <wp:effectExtent l="0" t="0" r="0" b="0"/>
                  <wp:docPr id="970653786" name="Graphique 970653786" descr="Main levée avec remplissage sol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que 36" descr="Main levée avec remplissage solid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22" cy="291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2" w:type="pct"/>
            <w:shd w:val="clear" w:color="auto" w:fill="auto"/>
          </w:tcPr>
          <w:p w14:paraId="7451B661" w14:textId="3633F53B" w:rsidR="00FC68B0" w:rsidRDefault="0006337E" w:rsidP="004D39A3">
            <w:pPr>
              <w:pStyle w:val="Textedeconsei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</w:rPr>
              <w:t xml:space="preserve"> </w:t>
            </w:r>
            <w:r w:rsidR="00BA433A">
              <w:rPr>
                <w:b/>
                <w:bCs/>
                <w:i w:val="0"/>
                <w:iCs w:val="0"/>
                <w:sz w:val="24"/>
                <w:szCs w:val="24"/>
              </w:rPr>
              <w:t>Bâ</w:t>
            </w:r>
            <w:r w:rsidR="00C61DBE">
              <w:rPr>
                <w:b/>
                <w:bCs/>
                <w:i w:val="0"/>
                <w:iCs w:val="0"/>
                <w:sz w:val="24"/>
                <w:szCs w:val="24"/>
              </w:rPr>
              <w:t xml:space="preserve">ton de </w:t>
            </w:r>
            <w:r w:rsidR="004C621D" w:rsidRPr="00BD618F">
              <w:rPr>
                <w:b/>
                <w:bCs/>
                <w:i w:val="0"/>
                <w:iCs w:val="0"/>
                <w:sz w:val="24"/>
                <w:szCs w:val="24"/>
              </w:rPr>
              <w:t>Relais</w:t>
            </w:r>
            <w:r w:rsidR="00C61DBE" w:rsidRPr="00BD618F"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="00C61DBE">
              <w:rPr>
                <w:i w:val="0"/>
                <w:iCs w:val="0"/>
                <w:sz w:val="24"/>
                <w:szCs w:val="24"/>
              </w:rPr>
              <w:br/>
            </w:r>
            <w:r w:rsidR="003175BA">
              <w:rPr>
                <w:b/>
                <w:bCs/>
                <w:i w:val="0"/>
                <w:iCs w:val="0"/>
                <w:sz w:val="24"/>
                <w:szCs w:val="24"/>
              </w:rPr>
              <w:t>1-</w:t>
            </w:r>
            <w:r w:rsidR="00430BE4">
              <w:rPr>
                <w:i w:val="0"/>
                <w:iCs w:val="0"/>
                <w:sz w:val="24"/>
                <w:szCs w:val="24"/>
              </w:rPr>
              <w:t xml:space="preserve"> </w:t>
            </w:r>
            <w:r w:rsidR="00C61DBE">
              <w:rPr>
                <w:i w:val="0"/>
                <w:iCs w:val="0"/>
                <w:sz w:val="24"/>
                <w:szCs w:val="24"/>
              </w:rPr>
              <w:t>Il s’agit d’une symbolique</w:t>
            </w:r>
            <w:r w:rsidR="00884E6D">
              <w:rPr>
                <w:i w:val="0"/>
                <w:iCs w:val="0"/>
                <w:sz w:val="24"/>
                <w:szCs w:val="24"/>
              </w:rPr>
              <w:t xml:space="preserve"> (relais de la flamme).</w:t>
            </w:r>
            <w:r w:rsidR="00471786">
              <w:rPr>
                <w:i w:val="0"/>
                <w:iCs w:val="0"/>
                <w:sz w:val="24"/>
                <w:szCs w:val="24"/>
              </w:rPr>
              <w:br/>
            </w:r>
            <w:r w:rsidR="003175BA">
              <w:rPr>
                <w:b/>
                <w:bCs/>
                <w:i w:val="0"/>
                <w:iCs w:val="0"/>
                <w:sz w:val="24"/>
                <w:szCs w:val="24"/>
              </w:rPr>
              <w:t>2-</w:t>
            </w:r>
            <w:r w:rsidR="00430BE4">
              <w:rPr>
                <w:i w:val="0"/>
                <w:iCs w:val="0"/>
                <w:sz w:val="24"/>
                <w:szCs w:val="24"/>
              </w:rPr>
              <w:t xml:space="preserve"> </w:t>
            </w:r>
            <w:r w:rsidR="00471786" w:rsidRPr="00A52010">
              <w:rPr>
                <w:i w:val="0"/>
                <w:iCs w:val="0"/>
                <w:sz w:val="24"/>
                <w:szCs w:val="24"/>
              </w:rPr>
              <w:t>Le bâton</w:t>
            </w:r>
            <w:r w:rsidR="008B6731" w:rsidRPr="00A52010">
              <w:rPr>
                <w:i w:val="0"/>
                <w:iCs w:val="0"/>
                <w:sz w:val="24"/>
                <w:szCs w:val="24"/>
              </w:rPr>
              <w:t>, confié</w:t>
            </w:r>
            <w:r w:rsidR="008B6731" w:rsidRPr="00B8533F">
              <w:rPr>
                <w:b/>
                <w:bCs/>
                <w:i w:val="0"/>
                <w:iCs w:val="0"/>
                <w:sz w:val="24"/>
                <w:szCs w:val="24"/>
              </w:rPr>
              <w:t xml:space="preserve"> aux ambassadeurs,</w:t>
            </w:r>
            <w:r w:rsidR="00471786">
              <w:rPr>
                <w:i w:val="0"/>
                <w:iCs w:val="0"/>
                <w:sz w:val="24"/>
                <w:szCs w:val="24"/>
              </w:rPr>
              <w:t xml:space="preserve"> est transmis étape par étape, et ce jusqu’à Paris.</w:t>
            </w:r>
            <w:r w:rsidR="00EB23D0">
              <w:rPr>
                <w:i w:val="0"/>
                <w:iCs w:val="0"/>
                <w:sz w:val="24"/>
                <w:szCs w:val="24"/>
              </w:rPr>
              <w:br/>
            </w:r>
            <w:r w:rsidR="003175BA">
              <w:rPr>
                <w:b/>
                <w:bCs/>
                <w:i w:val="0"/>
                <w:iCs w:val="0"/>
                <w:sz w:val="24"/>
                <w:szCs w:val="24"/>
              </w:rPr>
              <w:t>3-</w:t>
            </w:r>
            <w:r w:rsidR="00430BE4">
              <w:rPr>
                <w:i w:val="0"/>
                <w:iCs w:val="0"/>
                <w:sz w:val="24"/>
                <w:szCs w:val="24"/>
              </w:rPr>
              <w:t xml:space="preserve"> </w:t>
            </w:r>
            <w:r w:rsidR="00EB23D0">
              <w:rPr>
                <w:i w:val="0"/>
                <w:iCs w:val="0"/>
                <w:sz w:val="24"/>
                <w:szCs w:val="24"/>
              </w:rPr>
              <w:t xml:space="preserve">Sur chaque bâton sera apposé un ruban représentatif </w:t>
            </w:r>
            <w:r w:rsidR="00CF38C5">
              <w:rPr>
                <w:i w:val="0"/>
                <w:iCs w:val="0"/>
                <w:sz w:val="24"/>
                <w:szCs w:val="24"/>
              </w:rPr>
              <w:t>du département</w:t>
            </w:r>
            <w:r w:rsidR="00996252">
              <w:rPr>
                <w:i w:val="0"/>
                <w:iCs w:val="0"/>
                <w:sz w:val="24"/>
                <w:szCs w:val="24"/>
              </w:rPr>
              <w:t xml:space="preserve"> et de la Région</w:t>
            </w:r>
            <w:r w:rsidR="00E40106">
              <w:rPr>
                <w:i w:val="0"/>
                <w:iCs w:val="0"/>
                <w:sz w:val="24"/>
                <w:szCs w:val="24"/>
              </w:rPr>
              <w:t xml:space="preserve"> aux couleurs de</w:t>
            </w:r>
            <w:r w:rsidR="00E06C3F">
              <w:rPr>
                <w:i w:val="0"/>
                <w:iCs w:val="0"/>
                <w:sz w:val="24"/>
                <w:szCs w:val="24"/>
              </w:rPr>
              <w:t>s anneaux o</w:t>
            </w:r>
            <w:r w:rsidR="00E40106">
              <w:rPr>
                <w:i w:val="0"/>
                <w:iCs w:val="0"/>
                <w:sz w:val="24"/>
                <w:szCs w:val="24"/>
              </w:rPr>
              <w:t>lympi</w:t>
            </w:r>
            <w:r w:rsidR="00E06C3F">
              <w:rPr>
                <w:i w:val="0"/>
                <w:iCs w:val="0"/>
                <w:sz w:val="24"/>
                <w:szCs w:val="24"/>
              </w:rPr>
              <w:t>ques</w:t>
            </w:r>
            <w:r w:rsidR="00E40106">
              <w:rPr>
                <w:i w:val="0"/>
                <w:iCs w:val="0"/>
                <w:sz w:val="24"/>
                <w:szCs w:val="24"/>
              </w:rPr>
              <w:t xml:space="preserve">, sur lequel est </w:t>
            </w:r>
            <w:r w:rsidR="00497F9F">
              <w:rPr>
                <w:i w:val="0"/>
                <w:iCs w:val="0"/>
                <w:sz w:val="24"/>
                <w:szCs w:val="24"/>
              </w:rPr>
              <w:t>inscrit le lieu de départ, la date</w:t>
            </w:r>
            <w:r w:rsidR="00B8533F">
              <w:rPr>
                <w:i w:val="0"/>
                <w:iCs w:val="0"/>
                <w:sz w:val="24"/>
                <w:szCs w:val="24"/>
              </w:rPr>
              <w:t xml:space="preserve"> et le nom du comité départemental</w:t>
            </w:r>
            <w:r w:rsidR="003B756F">
              <w:rPr>
                <w:i w:val="0"/>
                <w:iCs w:val="0"/>
                <w:sz w:val="24"/>
                <w:szCs w:val="24"/>
              </w:rPr>
              <w:br/>
              <w:t>4- Il y aura un bâton pour chaque point de départ</w:t>
            </w:r>
            <w:r w:rsidR="00E57505">
              <w:rPr>
                <w:i w:val="0"/>
                <w:iCs w:val="0"/>
                <w:sz w:val="24"/>
                <w:szCs w:val="24"/>
              </w:rPr>
              <w:t xml:space="preserve"> </w:t>
            </w:r>
            <w:r w:rsidR="00E57505" w:rsidRPr="00BD618F">
              <w:rPr>
                <w:i w:val="0"/>
                <w:iCs w:val="0"/>
                <w:sz w:val="24"/>
                <w:szCs w:val="24"/>
              </w:rPr>
              <w:t>de ligne</w:t>
            </w:r>
            <w:r w:rsidR="00DD5E4B" w:rsidRPr="00BD618F">
              <w:rPr>
                <w:i w:val="0"/>
                <w:iCs w:val="0"/>
                <w:sz w:val="24"/>
                <w:szCs w:val="24"/>
              </w:rPr>
              <w:t xml:space="preserve"> ou sa bretelle</w:t>
            </w:r>
            <w:r w:rsidR="00EB23D0">
              <w:rPr>
                <w:i w:val="0"/>
                <w:iCs w:val="0"/>
                <w:sz w:val="24"/>
                <w:szCs w:val="24"/>
              </w:rPr>
              <w:br/>
            </w:r>
          </w:p>
          <w:p w14:paraId="46E8E485" w14:textId="65858D7F" w:rsidR="0078767B" w:rsidRDefault="00A52010" w:rsidP="008F6691">
            <w:pPr>
              <w:pStyle w:val="Textedeconsei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Carnet de voyage</w:t>
            </w:r>
          </w:p>
          <w:p w14:paraId="26D3EA68" w14:textId="4AC61D9B" w:rsidR="007F41B2" w:rsidRDefault="003175BA" w:rsidP="008F6691">
            <w:pPr>
              <w:pStyle w:val="Textedeconsei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1-</w:t>
            </w:r>
            <w:r w:rsidR="00430BE4">
              <w:rPr>
                <w:i w:val="0"/>
                <w:iCs w:val="0"/>
                <w:sz w:val="24"/>
                <w:szCs w:val="24"/>
              </w:rPr>
              <w:t xml:space="preserve"> </w:t>
            </w:r>
            <w:r w:rsidR="006C06C3">
              <w:rPr>
                <w:i w:val="0"/>
                <w:iCs w:val="0"/>
                <w:sz w:val="24"/>
                <w:szCs w:val="24"/>
              </w:rPr>
              <w:t xml:space="preserve">Il sera fourni par la Fédération, </w:t>
            </w:r>
            <w:r w:rsidR="006C06C3" w:rsidRPr="003B756F">
              <w:rPr>
                <w:b/>
                <w:bCs/>
                <w:i w:val="0"/>
                <w:iCs w:val="0"/>
                <w:sz w:val="24"/>
                <w:szCs w:val="24"/>
              </w:rPr>
              <w:t>à chaque Ambassadeur</w:t>
            </w:r>
            <w:r w:rsidR="003B756F" w:rsidRPr="003B756F">
              <w:rPr>
                <w:b/>
                <w:bCs/>
                <w:i w:val="0"/>
                <w:iCs w:val="0"/>
                <w:sz w:val="24"/>
                <w:szCs w:val="24"/>
              </w:rPr>
              <w:t xml:space="preserve"> identifié</w:t>
            </w:r>
            <w:r w:rsidR="006C06C3" w:rsidRPr="003B756F">
              <w:rPr>
                <w:b/>
                <w:bCs/>
                <w:i w:val="0"/>
                <w:iCs w:val="0"/>
                <w:sz w:val="24"/>
                <w:szCs w:val="24"/>
              </w:rPr>
              <w:t>,</w:t>
            </w:r>
            <w:r w:rsidR="006C06C3">
              <w:rPr>
                <w:i w:val="0"/>
                <w:iCs w:val="0"/>
                <w:sz w:val="24"/>
                <w:szCs w:val="24"/>
              </w:rPr>
              <w:t xml:space="preserve"> un Carnet de voyage</w:t>
            </w:r>
            <w:r w:rsidR="00760D75">
              <w:rPr>
                <w:i w:val="0"/>
                <w:iCs w:val="0"/>
                <w:sz w:val="24"/>
                <w:szCs w:val="24"/>
              </w:rPr>
              <w:t>.</w:t>
            </w:r>
            <w:r w:rsidR="006C06C3">
              <w:rPr>
                <w:i w:val="0"/>
                <w:iCs w:val="0"/>
                <w:sz w:val="24"/>
                <w:szCs w:val="24"/>
              </w:rPr>
              <w:t xml:space="preserve"> </w:t>
            </w:r>
            <w:r w:rsidR="003B756F">
              <w:rPr>
                <w:i w:val="0"/>
                <w:iCs w:val="0"/>
                <w:sz w:val="24"/>
                <w:szCs w:val="24"/>
              </w:rPr>
              <w:br/>
            </w:r>
            <w:r w:rsidR="003B756F">
              <w:rPr>
                <w:b/>
                <w:bCs/>
                <w:i w:val="0"/>
                <w:iCs w:val="0"/>
                <w:sz w:val="24"/>
                <w:szCs w:val="24"/>
              </w:rPr>
              <w:t xml:space="preserve">2 </w:t>
            </w:r>
            <w:r w:rsidR="003B756F" w:rsidRPr="007F41B2">
              <w:rPr>
                <w:i w:val="0"/>
                <w:iCs w:val="0"/>
                <w:sz w:val="24"/>
                <w:szCs w:val="24"/>
              </w:rPr>
              <w:t>le carnet de voyage est destiné aux ambassadeurs réalisant soit l’intégralité de la ligne, soit l’intégralité du département ou de la région.</w:t>
            </w:r>
            <w:r w:rsidR="00430BE4">
              <w:rPr>
                <w:i w:val="0"/>
                <w:iCs w:val="0"/>
                <w:sz w:val="24"/>
                <w:szCs w:val="24"/>
              </w:rPr>
              <w:br/>
            </w:r>
            <w:r w:rsidR="009D155E">
              <w:rPr>
                <w:b/>
                <w:bCs/>
                <w:i w:val="0"/>
                <w:iCs w:val="0"/>
                <w:sz w:val="24"/>
                <w:szCs w:val="24"/>
              </w:rPr>
              <w:t>3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>-</w:t>
            </w:r>
            <w:r w:rsidR="00430BE4">
              <w:rPr>
                <w:i w:val="0"/>
                <w:iCs w:val="0"/>
                <w:sz w:val="24"/>
                <w:szCs w:val="24"/>
              </w:rPr>
              <w:t xml:space="preserve"> Il sera renseigné en toute liberté par les ambassadeurs qui y mentionneront tout ce qu’ils ont envie de mettre en lumière (ressenti, observations, commentaires…) et </w:t>
            </w:r>
            <w:r w:rsidR="007F41B2">
              <w:rPr>
                <w:i w:val="0"/>
                <w:iCs w:val="0"/>
                <w:sz w:val="24"/>
                <w:szCs w:val="24"/>
              </w:rPr>
              <w:t>un dossier</w:t>
            </w:r>
            <w:r w:rsidR="00430BE4">
              <w:rPr>
                <w:i w:val="0"/>
                <w:iCs w:val="0"/>
                <w:sz w:val="24"/>
                <w:szCs w:val="24"/>
              </w:rPr>
              <w:t xml:space="preserve"> photos permettant de faire un focus sur la spécificité du territoire, de l’étape…</w:t>
            </w:r>
            <w:r w:rsidR="007F41B2">
              <w:rPr>
                <w:i w:val="0"/>
                <w:iCs w:val="0"/>
                <w:sz w:val="24"/>
                <w:szCs w:val="24"/>
              </w:rPr>
              <w:t>pourra être constitué et joint sous forme de fichier à la Fédération (les modalités seront transmises ultérieurement).</w:t>
            </w:r>
          </w:p>
          <w:p w14:paraId="513EBF39" w14:textId="14DBC644" w:rsidR="00A52010" w:rsidRPr="00C61DBE" w:rsidRDefault="007F41B2" w:rsidP="008F6691">
            <w:pPr>
              <w:pStyle w:val="Textedeconsei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4"/>
                <w:szCs w:val="24"/>
              </w:rPr>
            </w:pPr>
            <w:r w:rsidRPr="00DA53B2">
              <w:rPr>
                <w:b/>
                <w:bCs/>
                <w:i w:val="0"/>
                <w:iCs w:val="0"/>
                <w:sz w:val="24"/>
                <w:szCs w:val="24"/>
              </w:rPr>
              <w:t>Carnet de</w:t>
            </w:r>
            <w:r w:rsidRPr="00DD5E4B">
              <w:rPr>
                <w:b/>
                <w:bCs/>
                <w:i w:val="0"/>
                <w:iCs w:val="0"/>
                <w:color w:val="FF0000"/>
                <w:sz w:val="24"/>
                <w:szCs w:val="24"/>
              </w:rPr>
              <w:t xml:space="preserve"> </w:t>
            </w:r>
            <w:r w:rsidR="00D53DB9" w:rsidRPr="00BD618F">
              <w:rPr>
                <w:b/>
                <w:bCs/>
                <w:i w:val="0"/>
                <w:iCs w:val="0"/>
                <w:sz w:val="24"/>
                <w:szCs w:val="24"/>
              </w:rPr>
              <w:t>passage</w:t>
            </w:r>
            <w:r w:rsidR="00430BE4">
              <w:rPr>
                <w:i w:val="0"/>
                <w:iCs w:val="0"/>
                <w:sz w:val="24"/>
                <w:szCs w:val="24"/>
              </w:rPr>
              <w:br/>
            </w:r>
            <w:r w:rsidR="003175BA">
              <w:rPr>
                <w:b/>
                <w:bCs/>
                <w:i w:val="0"/>
                <w:iCs w:val="0"/>
                <w:sz w:val="24"/>
                <w:szCs w:val="24"/>
              </w:rPr>
              <w:t>3-</w:t>
            </w:r>
            <w:r w:rsidR="00430BE4">
              <w:rPr>
                <w:i w:val="0"/>
                <w:iCs w:val="0"/>
                <w:sz w:val="24"/>
                <w:szCs w:val="24"/>
              </w:rPr>
              <w:t xml:space="preserve"> Sur chaque carnet de </w:t>
            </w:r>
            <w:r w:rsidR="00D53DB9">
              <w:rPr>
                <w:i w:val="0"/>
                <w:iCs w:val="0"/>
                <w:sz w:val="24"/>
                <w:szCs w:val="24"/>
              </w:rPr>
              <w:t>passage</w:t>
            </w:r>
            <w:r w:rsidR="00430BE4">
              <w:rPr>
                <w:i w:val="0"/>
                <w:iCs w:val="0"/>
                <w:sz w:val="24"/>
                <w:szCs w:val="24"/>
              </w:rPr>
              <w:t xml:space="preserve"> et pour chacune des étapes, un cachet au logo de l’évènement, sera apposé avec la date</w:t>
            </w:r>
            <w:r>
              <w:rPr>
                <w:i w:val="0"/>
                <w:iCs w:val="0"/>
                <w:sz w:val="24"/>
                <w:szCs w:val="24"/>
              </w:rPr>
              <w:t xml:space="preserve"> et horaires de départ et d’arrivée l’heure</w:t>
            </w:r>
            <w:r w:rsidR="00430BE4">
              <w:rPr>
                <w:i w:val="0"/>
                <w:iCs w:val="0"/>
                <w:sz w:val="24"/>
                <w:szCs w:val="24"/>
              </w:rPr>
              <w:t xml:space="preserve"> justifiant de la réalisation de l’étape.</w:t>
            </w:r>
            <w:r w:rsidR="00760D75">
              <w:rPr>
                <w:i w:val="0"/>
                <w:iCs w:val="0"/>
                <w:sz w:val="24"/>
                <w:szCs w:val="24"/>
              </w:rPr>
              <w:br/>
            </w:r>
          </w:p>
        </w:tc>
      </w:tr>
    </w:tbl>
    <w:p w14:paraId="3C25E19F" w14:textId="77777777" w:rsidR="00017EFD" w:rsidRPr="0094122C" w:rsidRDefault="00017EFD">
      <w:pPr>
        <w:pStyle w:val="Sansinterligne"/>
      </w:pPr>
    </w:p>
    <w:p w14:paraId="767DD9AA" w14:textId="336B4689" w:rsidR="00E86CB9" w:rsidRPr="0094122C" w:rsidRDefault="00E86CB9" w:rsidP="00E86CB9">
      <w:pPr>
        <w:pStyle w:val="Titre1"/>
      </w:pPr>
      <w:r>
        <w:lastRenderedPageBreak/>
        <w:t>L’hebergement</w:t>
      </w:r>
    </w:p>
    <w:tbl>
      <w:tblPr>
        <w:tblStyle w:val="Tableaudeconseils"/>
        <w:tblpPr w:leftFromText="141" w:rightFromText="141" w:vertAnchor="text" w:horzAnchor="margin" w:tblpY="359"/>
        <w:tblW w:w="5000" w:type="pct"/>
        <w:tblLook w:val="04A0" w:firstRow="1" w:lastRow="0" w:firstColumn="1" w:lastColumn="0" w:noHBand="0" w:noVBand="1"/>
        <w:tblDescription w:val="Tableau de disposition"/>
      </w:tblPr>
      <w:tblGrid>
        <w:gridCol w:w="622"/>
        <w:gridCol w:w="9470"/>
      </w:tblGrid>
      <w:tr w:rsidR="008F6691" w:rsidRPr="0094122C" w14:paraId="0FE25BB8" w14:textId="77777777" w:rsidTr="008F6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auto"/>
          </w:tcPr>
          <w:p w14:paraId="0EEA8F59" w14:textId="77777777" w:rsidR="008F6691" w:rsidRDefault="008F6691" w:rsidP="008F6691">
            <w:pPr>
              <w:rPr>
                <w:noProof/>
                <w:lang w:bidi="fr-FR"/>
              </w:rPr>
            </w:pPr>
            <w:r w:rsidRPr="0094122C">
              <w:rPr>
                <w:noProof/>
                <w:lang w:bidi="fr-FR"/>
              </w:rPr>
              <w:drawing>
                <wp:inline distT="0" distB="0" distL="0" distR="0" wp14:anchorId="79E55DB5" wp14:editId="6F48EDF9">
                  <wp:extent cx="285316" cy="285316"/>
                  <wp:effectExtent l="0" t="0" r="0" b="0"/>
                  <wp:docPr id="62" name="Graphisme 62" descr="Main levée avec remplissage sol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que 36" descr="Main levée avec remplissage solid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22" cy="291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C0C272" w14:textId="77777777" w:rsidR="00EA603D" w:rsidRDefault="00EA603D" w:rsidP="00EA603D"/>
          <w:p w14:paraId="469E18D0" w14:textId="464BAAF5" w:rsidR="00EA603D" w:rsidRDefault="002005F5" w:rsidP="00EA603D">
            <w:r>
              <w:br/>
            </w:r>
          </w:p>
          <w:p w14:paraId="133E1AC7" w14:textId="16F363F6" w:rsidR="00EA603D" w:rsidRDefault="00EA603D" w:rsidP="00EA603D">
            <w:r w:rsidRPr="0094122C">
              <w:rPr>
                <w:noProof/>
                <w:lang w:bidi="fr-FR"/>
              </w:rPr>
              <w:drawing>
                <wp:inline distT="0" distB="0" distL="0" distR="0" wp14:anchorId="124E909D" wp14:editId="6B0E8C02">
                  <wp:extent cx="285316" cy="285316"/>
                  <wp:effectExtent l="0" t="0" r="0" b="0"/>
                  <wp:docPr id="285070455" name="Graphique 285070455" descr="Main levée avec remplissage sol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que 36" descr="Main levée avec remplissage solid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22" cy="291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6460A6" w14:textId="77777777" w:rsidR="00EA603D" w:rsidRDefault="00EA603D" w:rsidP="00EA603D"/>
          <w:p w14:paraId="59ED9ED5" w14:textId="77777777" w:rsidR="002005F5" w:rsidRDefault="002005F5" w:rsidP="00EA603D"/>
          <w:p w14:paraId="3DDF81F0" w14:textId="5E16B943" w:rsidR="002005F5" w:rsidRPr="00EA603D" w:rsidRDefault="002005F5" w:rsidP="00EA603D"/>
        </w:tc>
        <w:tc>
          <w:tcPr>
            <w:tcW w:w="4692" w:type="pct"/>
            <w:shd w:val="clear" w:color="auto" w:fill="auto"/>
          </w:tcPr>
          <w:p w14:paraId="75A8407E" w14:textId="5B832A36" w:rsidR="008F6691" w:rsidRDefault="008F6691" w:rsidP="008F6691">
            <w:pPr>
              <w:pStyle w:val="Textedeconsei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Hébergement et restauration des Ambassadeurs dans le département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br/>
            </w:r>
            <w:r>
              <w:rPr>
                <w:i w:val="0"/>
                <w:iCs w:val="0"/>
                <w:sz w:val="24"/>
                <w:szCs w:val="24"/>
              </w:rPr>
              <w:t>Le CDRP en lien avec les clubs locaux organisent la logistique en amont sur l’ensemble des étapes du département</w:t>
            </w:r>
            <w:r w:rsidR="00D0305A">
              <w:rPr>
                <w:i w:val="0"/>
                <w:iCs w:val="0"/>
                <w:sz w:val="24"/>
                <w:szCs w:val="24"/>
              </w:rPr>
              <w:t xml:space="preserve"> en prévoyant un accueil en conséquence</w:t>
            </w:r>
            <w:r>
              <w:rPr>
                <w:i w:val="0"/>
                <w:iCs w:val="0"/>
                <w:sz w:val="24"/>
                <w:szCs w:val="24"/>
              </w:rPr>
              <w:t>.</w:t>
            </w:r>
            <w:r>
              <w:rPr>
                <w:i w:val="0"/>
                <w:iCs w:val="0"/>
                <w:sz w:val="24"/>
                <w:szCs w:val="24"/>
              </w:rPr>
              <w:br/>
              <w:t>il est conseillé de privilégier l’hébergement chez les licenciés des clubs, chez l’habitant</w:t>
            </w:r>
          </w:p>
          <w:p w14:paraId="45967F9C" w14:textId="5AC6F259" w:rsidR="002005F5" w:rsidRDefault="00EA603D" w:rsidP="008F6691">
            <w:pPr>
              <w:pStyle w:val="Textedeconsei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 xml:space="preserve">Hébergement </w:t>
            </w:r>
            <w:r w:rsidR="00C92D92">
              <w:rPr>
                <w:b/>
                <w:bCs/>
                <w:i w:val="0"/>
                <w:iCs w:val="0"/>
                <w:sz w:val="24"/>
                <w:szCs w:val="24"/>
              </w:rPr>
              <w:t xml:space="preserve">et restauration 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>des accompagnants</w:t>
            </w:r>
            <w:r w:rsidR="002005F5"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="0067014F">
              <w:rPr>
                <w:b/>
                <w:bCs/>
                <w:i w:val="0"/>
                <w:iCs w:val="0"/>
                <w:sz w:val="24"/>
                <w:szCs w:val="24"/>
              </w:rPr>
              <w:t>et tous publics</w:t>
            </w:r>
            <w:r w:rsidR="00C92D92"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br/>
            </w:r>
            <w:r w:rsidR="002005F5">
              <w:rPr>
                <w:i w:val="0"/>
                <w:iCs w:val="0"/>
                <w:sz w:val="24"/>
                <w:szCs w:val="24"/>
              </w:rPr>
              <w:t>A la charge et au libre choix de c</w:t>
            </w:r>
            <w:r>
              <w:rPr>
                <w:i w:val="0"/>
                <w:iCs w:val="0"/>
                <w:sz w:val="24"/>
                <w:szCs w:val="24"/>
              </w:rPr>
              <w:t>haque personne</w:t>
            </w:r>
            <w:r w:rsidR="002005F5">
              <w:rPr>
                <w:i w:val="0"/>
                <w:iCs w:val="0"/>
                <w:sz w:val="24"/>
                <w:szCs w:val="24"/>
              </w:rPr>
              <w:t>.</w:t>
            </w:r>
            <w:r w:rsidR="002005F5">
              <w:rPr>
                <w:i w:val="0"/>
                <w:iCs w:val="0"/>
                <w:sz w:val="24"/>
                <w:szCs w:val="24"/>
              </w:rPr>
              <w:br/>
              <w:t xml:space="preserve">Le </w:t>
            </w:r>
            <w:r w:rsidR="0067014F">
              <w:rPr>
                <w:i w:val="0"/>
                <w:iCs w:val="0"/>
                <w:sz w:val="24"/>
                <w:szCs w:val="24"/>
              </w:rPr>
              <w:t>CRRP ou</w:t>
            </w:r>
            <w:r w:rsidR="002005F5">
              <w:rPr>
                <w:i w:val="0"/>
                <w:iCs w:val="0"/>
                <w:sz w:val="24"/>
                <w:szCs w:val="24"/>
              </w:rPr>
              <w:t xml:space="preserve"> le CDRP peuvent proposer une liste mais le choix, réservation…reste à la charge de</w:t>
            </w:r>
            <w:r w:rsidR="0067014F">
              <w:rPr>
                <w:i w:val="0"/>
                <w:iCs w:val="0"/>
                <w:sz w:val="24"/>
                <w:szCs w:val="24"/>
              </w:rPr>
              <w:t xml:space="preserve"> chacun</w:t>
            </w:r>
            <w:r w:rsidR="002005F5">
              <w:rPr>
                <w:i w:val="0"/>
                <w:iCs w:val="0"/>
                <w:sz w:val="24"/>
                <w:szCs w:val="24"/>
              </w:rPr>
              <w:t>.</w:t>
            </w:r>
            <w:r w:rsidR="002005F5">
              <w:rPr>
                <w:i w:val="0"/>
                <w:iCs w:val="0"/>
                <w:sz w:val="24"/>
                <w:szCs w:val="24"/>
              </w:rPr>
              <w:br/>
            </w:r>
            <w:r w:rsidR="002005F5">
              <w:rPr>
                <w:i w:val="0"/>
                <w:iCs w:val="0"/>
                <w:sz w:val="24"/>
                <w:szCs w:val="24"/>
              </w:rPr>
              <w:br/>
            </w:r>
          </w:p>
          <w:p w14:paraId="0687C807" w14:textId="518FC86F" w:rsidR="00EA603D" w:rsidRPr="00EA603D" w:rsidRDefault="002005F5" w:rsidP="008F6691">
            <w:pPr>
              <w:pStyle w:val="Textedeconsei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Cela reste un moment de convivialité</w:t>
            </w:r>
            <w:r w:rsidR="00856BDB">
              <w:rPr>
                <w:i w:val="0"/>
                <w:iCs w:val="0"/>
                <w:sz w:val="24"/>
                <w:szCs w:val="24"/>
              </w:rPr>
              <w:t xml:space="preserve"> festive</w:t>
            </w:r>
            <w:r>
              <w:rPr>
                <w:i w:val="0"/>
                <w:iCs w:val="0"/>
                <w:sz w:val="24"/>
                <w:szCs w:val="24"/>
              </w:rPr>
              <w:t xml:space="preserve"> permettant à tous les participants de l’étape de partager ce temps de restauration, chez l</w:t>
            </w:r>
            <w:r w:rsidR="00856BDB">
              <w:rPr>
                <w:i w:val="0"/>
                <w:iCs w:val="0"/>
                <w:sz w:val="24"/>
                <w:szCs w:val="24"/>
              </w:rPr>
              <w:t xml:space="preserve">es </w:t>
            </w:r>
            <w:r>
              <w:rPr>
                <w:i w:val="0"/>
                <w:iCs w:val="0"/>
                <w:sz w:val="24"/>
                <w:szCs w:val="24"/>
              </w:rPr>
              <w:t>habitant</w:t>
            </w:r>
            <w:r w:rsidR="00856BDB">
              <w:rPr>
                <w:i w:val="0"/>
                <w:iCs w:val="0"/>
                <w:sz w:val="24"/>
                <w:szCs w:val="24"/>
              </w:rPr>
              <w:t>s, d’animation proposée par le comité et clubs locaux…</w:t>
            </w:r>
          </w:p>
          <w:p w14:paraId="4288A9AE" w14:textId="1C3927BD" w:rsidR="00EA603D" w:rsidRPr="008F6691" w:rsidRDefault="00EA603D" w:rsidP="008F6691">
            <w:pPr>
              <w:pStyle w:val="Textedeconsei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4"/>
                <w:szCs w:val="24"/>
              </w:rPr>
            </w:pPr>
          </w:p>
        </w:tc>
      </w:tr>
    </w:tbl>
    <w:p w14:paraId="4BDB6F9C" w14:textId="77777777" w:rsidR="00E86CB9" w:rsidRDefault="00E86CB9">
      <w:pPr>
        <w:pStyle w:val="Titre2"/>
      </w:pPr>
    </w:p>
    <w:p w14:paraId="35BA20A6" w14:textId="356BCF23" w:rsidR="0092640F" w:rsidRPr="0094122C" w:rsidRDefault="0092640F" w:rsidP="0092640F">
      <w:pPr>
        <w:pStyle w:val="Titre1"/>
      </w:pPr>
      <w:r>
        <w:t>La dotation fédérale</w:t>
      </w:r>
    </w:p>
    <w:p w14:paraId="2E5B8067" w14:textId="77777777" w:rsidR="0092640F" w:rsidRPr="0092640F" w:rsidRDefault="0092640F" w:rsidP="0092640F"/>
    <w:tbl>
      <w:tblPr>
        <w:tblStyle w:val="Tableaudeconseils"/>
        <w:tblW w:w="5000" w:type="pct"/>
        <w:tblLook w:val="04A0" w:firstRow="1" w:lastRow="0" w:firstColumn="1" w:lastColumn="0" w:noHBand="0" w:noVBand="1"/>
        <w:tblDescription w:val="Tableau de disposition"/>
      </w:tblPr>
      <w:tblGrid>
        <w:gridCol w:w="622"/>
        <w:gridCol w:w="9470"/>
      </w:tblGrid>
      <w:tr w:rsidR="00FC68B0" w:rsidRPr="0094122C" w14:paraId="4992C4CD" w14:textId="77777777" w:rsidTr="007C1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auto"/>
          </w:tcPr>
          <w:p w14:paraId="2622ABC7" w14:textId="77777777" w:rsidR="00FC68B0" w:rsidRDefault="007C13B2" w:rsidP="004D39A3">
            <w:r w:rsidRPr="0094122C">
              <w:rPr>
                <w:noProof/>
                <w:lang w:bidi="fr-FR"/>
              </w:rPr>
              <w:drawing>
                <wp:inline distT="0" distB="0" distL="0" distR="0" wp14:anchorId="13498F44" wp14:editId="0809EC50">
                  <wp:extent cx="285316" cy="285316"/>
                  <wp:effectExtent l="0" t="0" r="0" b="0"/>
                  <wp:docPr id="63" name="Graphique 63" descr="Main levée avec remplissage sol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que 36" descr="Main levée avec remplissage solid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22" cy="291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7DA5FE" w14:textId="77777777" w:rsidR="0092640F" w:rsidRDefault="0092640F" w:rsidP="0092640F"/>
          <w:p w14:paraId="1EF4C285" w14:textId="77777777" w:rsidR="0092640F" w:rsidRDefault="0092640F" w:rsidP="0092640F"/>
          <w:p w14:paraId="22E46475" w14:textId="77777777" w:rsidR="001837AE" w:rsidRDefault="001837AE" w:rsidP="0092640F"/>
          <w:p w14:paraId="4B0F2ECF" w14:textId="77777777" w:rsidR="001837AE" w:rsidRDefault="001837AE" w:rsidP="0092640F"/>
          <w:p w14:paraId="07CC065E" w14:textId="76202A99" w:rsidR="0092640F" w:rsidRDefault="0092640F" w:rsidP="0092640F">
            <w:r>
              <w:br/>
            </w:r>
            <w:r w:rsidRPr="0094122C">
              <w:rPr>
                <w:noProof/>
                <w:lang w:bidi="fr-FR"/>
              </w:rPr>
              <w:drawing>
                <wp:inline distT="0" distB="0" distL="0" distR="0" wp14:anchorId="7EB44996" wp14:editId="6577F2F5">
                  <wp:extent cx="285316" cy="285316"/>
                  <wp:effectExtent l="0" t="0" r="0" b="0"/>
                  <wp:docPr id="59048155" name="Graphique 59048155" descr="Main levée avec remplissage sol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que 36" descr="Main levée avec remplissage solid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22" cy="291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678E86" w14:textId="77777777" w:rsidR="00FB22FD" w:rsidRDefault="00FB22FD" w:rsidP="00FB22FD"/>
          <w:p w14:paraId="1A7FD0D9" w14:textId="77777777" w:rsidR="00FB22FD" w:rsidRDefault="00FB22FD" w:rsidP="00FB22FD"/>
          <w:p w14:paraId="27C4BA4B" w14:textId="77777777" w:rsidR="004C2286" w:rsidRDefault="004C2286" w:rsidP="00FB22FD"/>
          <w:p w14:paraId="3EB59432" w14:textId="77777777" w:rsidR="004C2286" w:rsidRDefault="004C2286" w:rsidP="00FB22FD"/>
          <w:p w14:paraId="7571D5DA" w14:textId="144E8D23" w:rsidR="001837AE" w:rsidRDefault="008C3BAD" w:rsidP="00FB22FD">
            <w:r w:rsidRPr="0094122C">
              <w:rPr>
                <w:noProof/>
                <w:lang w:bidi="fr-FR"/>
              </w:rPr>
              <w:drawing>
                <wp:inline distT="0" distB="0" distL="0" distR="0" wp14:anchorId="2489359C" wp14:editId="3EDA567F">
                  <wp:extent cx="285316" cy="285316"/>
                  <wp:effectExtent l="0" t="0" r="0" b="0"/>
                  <wp:docPr id="1870410573" name="Graphique 1870410573" descr="Main levée avec remplissage sol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que 36" descr="Main levée avec remplissage solid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22" cy="291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DF40E9" w14:textId="31CE6B19" w:rsidR="00FB22FD" w:rsidRDefault="004C2286" w:rsidP="00FB22FD">
            <w:r>
              <w:br/>
            </w:r>
          </w:p>
          <w:p w14:paraId="46D2EFAE" w14:textId="77777777" w:rsidR="001837AE" w:rsidRDefault="001837AE" w:rsidP="00FB22FD"/>
          <w:p w14:paraId="06253480" w14:textId="2541AE38" w:rsidR="001837AE" w:rsidRPr="00FB22FD" w:rsidRDefault="001837AE" w:rsidP="00FB22FD">
            <w:r w:rsidRPr="0094122C">
              <w:rPr>
                <w:noProof/>
                <w:lang w:bidi="fr-FR"/>
              </w:rPr>
              <w:drawing>
                <wp:inline distT="0" distB="0" distL="0" distR="0" wp14:anchorId="63C5632C" wp14:editId="267A7E1B">
                  <wp:extent cx="285316" cy="285316"/>
                  <wp:effectExtent l="0" t="0" r="0" b="0"/>
                  <wp:docPr id="1553529897" name="Graphique 1553529897" descr="Main levée avec remplissage sol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que 36" descr="Main levée avec remplissage solid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22" cy="291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2" w:type="pct"/>
            <w:shd w:val="clear" w:color="auto" w:fill="auto"/>
          </w:tcPr>
          <w:p w14:paraId="640E58F6" w14:textId="3DDF5B4F" w:rsidR="00FC68B0" w:rsidRPr="00583AE6" w:rsidRDefault="0092640F" w:rsidP="004D39A3">
            <w:pPr>
              <w:pStyle w:val="Textedeconsei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lastRenderedPageBreak/>
              <w:t xml:space="preserve">Une dotation </w:t>
            </w:r>
            <w:r w:rsidR="008529C0">
              <w:rPr>
                <w:b/>
                <w:bCs/>
                <w:i w:val="0"/>
                <w:iCs w:val="0"/>
                <w:sz w:val="24"/>
                <w:szCs w:val="24"/>
              </w:rPr>
              <w:t xml:space="preserve">financière 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>fédérale attribuée à chaque CDRP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br/>
            </w:r>
            <w:r>
              <w:rPr>
                <w:i w:val="0"/>
                <w:iCs w:val="0"/>
                <w:sz w:val="24"/>
                <w:szCs w:val="24"/>
              </w:rPr>
              <w:t>1- Chaque CDRP concerné et traversé par « la Grande Randonnée vers Paris » recevra une dotation</w:t>
            </w:r>
            <w:r w:rsidR="008529C0">
              <w:rPr>
                <w:i w:val="0"/>
                <w:iCs w:val="0"/>
                <w:sz w:val="24"/>
                <w:szCs w:val="24"/>
              </w:rPr>
              <w:t xml:space="preserve"> financière</w:t>
            </w:r>
            <w:r>
              <w:rPr>
                <w:i w:val="0"/>
                <w:iCs w:val="0"/>
                <w:sz w:val="24"/>
                <w:szCs w:val="24"/>
              </w:rPr>
              <w:t xml:space="preserve"> de contribution à l’organisation</w:t>
            </w:r>
            <w:r w:rsidR="00FE468D">
              <w:rPr>
                <w:i w:val="0"/>
                <w:iCs w:val="0"/>
                <w:sz w:val="24"/>
                <w:szCs w:val="24"/>
              </w:rPr>
              <w:t xml:space="preserve"> et animation</w:t>
            </w:r>
            <w:r>
              <w:rPr>
                <w:i w:val="0"/>
                <w:iCs w:val="0"/>
                <w:sz w:val="24"/>
                <w:szCs w:val="24"/>
              </w:rPr>
              <w:t xml:space="preserve"> de l’itinérance d</w:t>
            </w:r>
            <w:r w:rsidR="00FE468D">
              <w:rPr>
                <w:i w:val="0"/>
                <w:iCs w:val="0"/>
                <w:sz w:val="24"/>
                <w:szCs w:val="24"/>
              </w:rPr>
              <w:t>e son</w:t>
            </w:r>
            <w:r>
              <w:rPr>
                <w:i w:val="0"/>
                <w:iCs w:val="0"/>
                <w:sz w:val="24"/>
                <w:szCs w:val="24"/>
              </w:rPr>
              <w:t xml:space="preserve"> département.</w:t>
            </w:r>
            <w:r w:rsidR="00FD08F0">
              <w:rPr>
                <w:i w:val="0"/>
                <w:iCs w:val="0"/>
                <w:sz w:val="24"/>
                <w:szCs w:val="24"/>
              </w:rPr>
              <w:br/>
            </w:r>
            <w:r w:rsidR="00020185">
              <w:rPr>
                <w:i w:val="0"/>
                <w:iCs w:val="0"/>
                <w:sz w:val="24"/>
                <w:szCs w:val="24"/>
              </w:rPr>
              <w:t xml:space="preserve">Dans le cas </w:t>
            </w:r>
            <w:r w:rsidR="008874E5">
              <w:rPr>
                <w:i w:val="0"/>
                <w:iCs w:val="0"/>
                <w:sz w:val="24"/>
                <w:szCs w:val="24"/>
              </w:rPr>
              <w:t>où</w:t>
            </w:r>
            <w:r w:rsidR="00020185">
              <w:rPr>
                <w:i w:val="0"/>
                <w:iCs w:val="0"/>
                <w:sz w:val="24"/>
                <w:szCs w:val="24"/>
              </w:rPr>
              <w:t xml:space="preserve"> l’organisation </w:t>
            </w:r>
            <w:r w:rsidR="00333EDD">
              <w:rPr>
                <w:i w:val="0"/>
                <w:iCs w:val="0"/>
                <w:sz w:val="24"/>
                <w:szCs w:val="24"/>
              </w:rPr>
              <w:t xml:space="preserve">est </w:t>
            </w:r>
            <w:r w:rsidR="00333EDD" w:rsidRPr="00333EDD">
              <w:rPr>
                <w:i w:val="0"/>
                <w:iCs w:val="0"/>
                <w:sz w:val="24"/>
                <w:szCs w:val="24"/>
                <w:u w:val="single"/>
              </w:rPr>
              <w:t>gérée intégralement</w:t>
            </w:r>
            <w:r w:rsidR="00333EDD">
              <w:rPr>
                <w:i w:val="0"/>
                <w:iCs w:val="0"/>
                <w:sz w:val="24"/>
                <w:szCs w:val="24"/>
              </w:rPr>
              <w:t xml:space="preserve"> par le CRRP</w:t>
            </w:r>
            <w:r w:rsidR="00992F50">
              <w:rPr>
                <w:i w:val="0"/>
                <w:iCs w:val="0"/>
                <w:sz w:val="24"/>
                <w:szCs w:val="24"/>
              </w:rPr>
              <w:t xml:space="preserve"> en accord avec les CDRP</w:t>
            </w:r>
            <w:r w:rsidR="004F3C66">
              <w:rPr>
                <w:i w:val="0"/>
                <w:iCs w:val="0"/>
                <w:sz w:val="24"/>
                <w:szCs w:val="24"/>
              </w:rPr>
              <w:t xml:space="preserve">, </w:t>
            </w:r>
            <w:r w:rsidR="00992F50">
              <w:rPr>
                <w:i w:val="0"/>
                <w:iCs w:val="0"/>
                <w:sz w:val="24"/>
                <w:szCs w:val="24"/>
              </w:rPr>
              <w:t xml:space="preserve">La dotation fédérale sera attribuée </w:t>
            </w:r>
            <w:r w:rsidR="00B91594">
              <w:rPr>
                <w:i w:val="0"/>
                <w:iCs w:val="0"/>
                <w:sz w:val="24"/>
                <w:szCs w:val="24"/>
              </w:rPr>
              <w:t>à la Région concernée.</w:t>
            </w:r>
            <w:r>
              <w:rPr>
                <w:i w:val="0"/>
                <w:iCs w:val="0"/>
                <w:sz w:val="24"/>
                <w:szCs w:val="24"/>
              </w:rPr>
              <w:br/>
              <w:t xml:space="preserve">2- La dotation est faite sur la base de 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 xml:space="preserve">160€ par jour </w:t>
            </w:r>
            <w:r w:rsidRPr="0092640F">
              <w:rPr>
                <w:i w:val="0"/>
                <w:iCs w:val="0"/>
                <w:sz w:val="24"/>
                <w:szCs w:val="24"/>
              </w:rPr>
              <w:t>au prorata du nombre d’étapes dans le département</w:t>
            </w:r>
            <w:r w:rsidR="004746B0">
              <w:rPr>
                <w:i w:val="0"/>
                <w:iCs w:val="0"/>
                <w:sz w:val="24"/>
                <w:szCs w:val="24"/>
              </w:rPr>
              <w:t xml:space="preserve"> ou la région</w:t>
            </w:r>
            <w:r w:rsidRPr="0092640F">
              <w:rPr>
                <w:i w:val="0"/>
                <w:iCs w:val="0"/>
                <w:sz w:val="24"/>
                <w:szCs w:val="24"/>
              </w:rPr>
              <w:t>.</w:t>
            </w:r>
            <w:r w:rsidR="00583AE6">
              <w:rPr>
                <w:i w:val="0"/>
                <w:iCs w:val="0"/>
                <w:sz w:val="24"/>
                <w:szCs w:val="24"/>
              </w:rPr>
              <w:br/>
            </w:r>
            <w:r w:rsidR="00583AE6">
              <w:rPr>
                <w:b/>
                <w:bCs/>
                <w:i w:val="0"/>
                <w:iCs w:val="0"/>
                <w:sz w:val="24"/>
                <w:szCs w:val="24"/>
              </w:rPr>
              <w:t xml:space="preserve">3- </w:t>
            </w:r>
            <w:r w:rsidR="00583AE6">
              <w:rPr>
                <w:i w:val="0"/>
                <w:iCs w:val="0"/>
                <w:sz w:val="24"/>
                <w:szCs w:val="24"/>
              </w:rPr>
              <w:t xml:space="preserve">Pour L’Outre-Mer la dotation sera appliquée sur la même base tarifaire à condition de respecter le concept d’itinérance comprenant plusieurs étapes conséquentes sur l’île. </w:t>
            </w:r>
          </w:p>
          <w:p w14:paraId="2B6757B4" w14:textId="5BDFBBC7" w:rsidR="00857FE1" w:rsidRDefault="0092640F" w:rsidP="004D39A3">
            <w:pPr>
              <w:pStyle w:val="Textedeconsei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 xml:space="preserve">Une aide complémentaire  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br/>
            </w:r>
            <w:r w:rsidR="00FB22FD" w:rsidRPr="00583AE6">
              <w:rPr>
                <w:b/>
                <w:bCs/>
                <w:i w:val="0"/>
                <w:iCs w:val="0"/>
                <w:sz w:val="24"/>
                <w:szCs w:val="24"/>
              </w:rPr>
              <w:t>1-</w:t>
            </w:r>
            <w:r w:rsidRPr="0092640F">
              <w:rPr>
                <w:i w:val="0"/>
                <w:iCs w:val="0"/>
                <w:sz w:val="24"/>
                <w:szCs w:val="24"/>
              </w:rPr>
              <w:t>Une aide complémentaire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 xml:space="preserve"> sur la base de </w:t>
            </w:r>
            <w:r w:rsidR="008529C0">
              <w:rPr>
                <w:b/>
                <w:bCs/>
                <w:i w:val="0"/>
                <w:iCs w:val="0"/>
                <w:sz w:val="24"/>
                <w:szCs w:val="24"/>
              </w:rPr>
              <w:t>4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>0€</w:t>
            </w:r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  <w:r w:rsidR="008529C0">
              <w:rPr>
                <w:i w:val="0"/>
                <w:iCs w:val="0"/>
                <w:sz w:val="24"/>
                <w:szCs w:val="24"/>
              </w:rPr>
              <w:t xml:space="preserve">par étape et par ambassadeur identifié </w:t>
            </w:r>
            <w:r w:rsidR="00F35A6C" w:rsidRPr="00BD618F">
              <w:rPr>
                <w:i w:val="0"/>
                <w:iCs w:val="0"/>
                <w:sz w:val="24"/>
                <w:szCs w:val="24"/>
              </w:rPr>
              <w:t xml:space="preserve">réalisant l’intégralité de la ligne </w:t>
            </w:r>
            <w:r w:rsidR="004368D2" w:rsidRPr="00BD618F">
              <w:rPr>
                <w:i w:val="0"/>
                <w:iCs w:val="0"/>
                <w:sz w:val="24"/>
                <w:szCs w:val="24"/>
              </w:rPr>
              <w:t xml:space="preserve">depuis son point de départ initial </w:t>
            </w:r>
            <w:r w:rsidR="008529C0">
              <w:rPr>
                <w:i w:val="0"/>
                <w:iCs w:val="0"/>
                <w:sz w:val="24"/>
                <w:szCs w:val="24"/>
              </w:rPr>
              <w:t>(maximum 2 ambassadeurs par ville de départ)</w:t>
            </w:r>
            <w:r>
              <w:rPr>
                <w:i w:val="0"/>
                <w:iCs w:val="0"/>
                <w:sz w:val="24"/>
                <w:szCs w:val="24"/>
              </w:rPr>
              <w:t xml:space="preserve"> sera attribuée </w:t>
            </w:r>
            <w:r w:rsidR="008529C0">
              <w:rPr>
                <w:i w:val="0"/>
                <w:iCs w:val="0"/>
                <w:sz w:val="24"/>
                <w:szCs w:val="24"/>
              </w:rPr>
              <w:t>à chaque</w:t>
            </w:r>
            <w:r w:rsidR="00FB22FD">
              <w:rPr>
                <w:i w:val="0"/>
                <w:iCs w:val="0"/>
                <w:sz w:val="24"/>
                <w:szCs w:val="24"/>
              </w:rPr>
              <w:t xml:space="preserve"> CDRP ou CRRP </w:t>
            </w:r>
            <w:r w:rsidR="008529C0">
              <w:rPr>
                <w:i w:val="0"/>
                <w:iCs w:val="0"/>
                <w:sz w:val="24"/>
                <w:szCs w:val="24"/>
              </w:rPr>
              <w:t>qui accueilleront</w:t>
            </w:r>
            <w:r w:rsidR="00FB22FD">
              <w:rPr>
                <w:i w:val="0"/>
                <w:iCs w:val="0"/>
                <w:sz w:val="24"/>
                <w:szCs w:val="24"/>
              </w:rPr>
              <w:t xml:space="preserve"> les Ambassadeurs</w:t>
            </w:r>
            <w:r w:rsidR="004368D2">
              <w:rPr>
                <w:i w:val="0"/>
                <w:iCs w:val="0"/>
                <w:sz w:val="24"/>
                <w:szCs w:val="24"/>
              </w:rPr>
              <w:t>.</w:t>
            </w:r>
            <w:r w:rsidR="00FB22FD">
              <w:rPr>
                <w:i w:val="0"/>
                <w:iCs w:val="0"/>
                <w:sz w:val="24"/>
                <w:szCs w:val="24"/>
              </w:rPr>
              <w:t xml:space="preserve"> </w:t>
            </w:r>
            <w:r w:rsidR="00FB22FD">
              <w:rPr>
                <w:i w:val="0"/>
                <w:iCs w:val="0"/>
                <w:sz w:val="24"/>
                <w:szCs w:val="24"/>
              </w:rPr>
              <w:br/>
            </w:r>
            <w:r w:rsidR="00FB22FD" w:rsidRPr="00583AE6">
              <w:rPr>
                <w:b/>
                <w:bCs/>
                <w:i w:val="0"/>
                <w:iCs w:val="0"/>
                <w:sz w:val="24"/>
                <w:szCs w:val="24"/>
              </w:rPr>
              <w:t>2-</w:t>
            </w:r>
            <w:r w:rsidR="00FB22FD">
              <w:rPr>
                <w:i w:val="0"/>
                <w:iCs w:val="0"/>
                <w:sz w:val="24"/>
                <w:szCs w:val="24"/>
              </w:rPr>
              <w:t xml:space="preserve"> </w:t>
            </w:r>
            <w:r w:rsidR="008529C0">
              <w:rPr>
                <w:i w:val="0"/>
                <w:iCs w:val="0"/>
                <w:sz w:val="24"/>
                <w:szCs w:val="24"/>
              </w:rPr>
              <w:t>L’aide complémentaire sera versée, sur demande, à la fin de l’itinérance</w:t>
            </w:r>
            <w:r w:rsidR="00670291">
              <w:rPr>
                <w:i w:val="0"/>
                <w:iCs w:val="0"/>
                <w:sz w:val="24"/>
                <w:szCs w:val="24"/>
              </w:rPr>
              <w:t xml:space="preserve"> avec les justificatifs de réalisation (cachet logoté avec date, heure de passage sur le carnet de </w:t>
            </w:r>
            <w:r w:rsidR="006F5CD4">
              <w:rPr>
                <w:i w:val="0"/>
                <w:iCs w:val="0"/>
                <w:sz w:val="24"/>
                <w:szCs w:val="24"/>
              </w:rPr>
              <w:t>passage</w:t>
            </w:r>
            <w:r w:rsidR="00670291">
              <w:rPr>
                <w:i w:val="0"/>
                <w:iCs w:val="0"/>
                <w:sz w:val="24"/>
                <w:szCs w:val="24"/>
              </w:rPr>
              <w:t xml:space="preserve"> + cachet du CDRP ou CRRP)</w:t>
            </w:r>
            <w:r w:rsidR="008529C0">
              <w:rPr>
                <w:i w:val="0"/>
                <w:iCs w:val="0"/>
                <w:sz w:val="24"/>
                <w:szCs w:val="24"/>
              </w:rPr>
              <w:t>.</w:t>
            </w:r>
            <w:r w:rsidR="008C3BAD">
              <w:rPr>
                <w:i w:val="0"/>
                <w:iCs w:val="0"/>
                <w:sz w:val="24"/>
                <w:szCs w:val="24"/>
              </w:rPr>
              <w:br/>
            </w:r>
            <w:r w:rsidR="00583AE6">
              <w:rPr>
                <w:b/>
                <w:bCs/>
                <w:i w:val="0"/>
                <w:iCs w:val="0"/>
                <w:sz w:val="24"/>
                <w:szCs w:val="24"/>
              </w:rPr>
              <w:lastRenderedPageBreak/>
              <w:t xml:space="preserve">3- </w:t>
            </w:r>
            <w:r w:rsidR="00583AE6">
              <w:rPr>
                <w:i w:val="0"/>
                <w:iCs w:val="0"/>
                <w:sz w:val="24"/>
                <w:szCs w:val="24"/>
              </w:rPr>
              <w:t xml:space="preserve">Outre-Mer : </w:t>
            </w:r>
            <w:r w:rsidR="008C3BAD">
              <w:rPr>
                <w:i w:val="0"/>
                <w:iCs w:val="0"/>
                <w:sz w:val="24"/>
                <w:szCs w:val="24"/>
              </w:rPr>
              <w:t>Pour les Ambassadeurs</w:t>
            </w:r>
            <w:r w:rsidR="00583AE6">
              <w:rPr>
                <w:i w:val="0"/>
                <w:iCs w:val="0"/>
                <w:sz w:val="24"/>
                <w:szCs w:val="24"/>
              </w:rPr>
              <w:t xml:space="preserve"> qui rejoindront une</w:t>
            </w:r>
            <w:r w:rsidR="008C3BAD">
              <w:rPr>
                <w:i w:val="0"/>
                <w:iCs w:val="0"/>
                <w:sz w:val="24"/>
                <w:szCs w:val="24"/>
              </w:rPr>
              <w:t xml:space="preserve"> ville</w:t>
            </w:r>
            <w:r w:rsidR="00583AE6">
              <w:rPr>
                <w:i w:val="0"/>
                <w:iCs w:val="0"/>
                <w:sz w:val="24"/>
                <w:szCs w:val="24"/>
              </w:rPr>
              <w:t xml:space="preserve"> départ </w:t>
            </w:r>
            <w:r w:rsidR="008C3BAD">
              <w:rPr>
                <w:i w:val="0"/>
                <w:iCs w:val="0"/>
                <w:sz w:val="24"/>
                <w:szCs w:val="24"/>
              </w:rPr>
              <w:t>en Métropole</w:t>
            </w:r>
            <w:r w:rsidR="00583AE6">
              <w:rPr>
                <w:i w:val="0"/>
                <w:iCs w:val="0"/>
                <w:sz w:val="24"/>
                <w:szCs w:val="24"/>
              </w:rPr>
              <w:t xml:space="preserve"> et qui réaliser</w:t>
            </w:r>
            <w:r w:rsidR="001837AE">
              <w:rPr>
                <w:i w:val="0"/>
                <w:iCs w:val="0"/>
                <w:sz w:val="24"/>
                <w:szCs w:val="24"/>
              </w:rPr>
              <w:t>ont la totalité de la ligne choisie</w:t>
            </w:r>
            <w:r w:rsidR="008C3BAD">
              <w:rPr>
                <w:i w:val="0"/>
                <w:iCs w:val="0"/>
                <w:sz w:val="24"/>
                <w:szCs w:val="24"/>
              </w:rPr>
              <w:t xml:space="preserve">, les CDRP </w:t>
            </w:r>
            <w:r w:rsidR="00A97143">
              <w:rPr>
                <w:i w:val="0"/>
                <w:iCs w:val="0"/>
                <w:sz w:val="24"/>
                <w:szCs w:val="24"/>
              </w:rPr>
              <w:t xml:space="preserve">ou CRRP </w:t>
            </w:r>
            <w:r w:rsidR="008C3BAD">
              <w:rPr>
                <w:i w:val="0"/>
                <w:iCs w:val="0"/>
                <w:sz w:val="24"/>
                <w:szCs w:val="24"/>
              </w:rPr>
              <w:t>concernés</w:t>
            </w:r>
            <w:r w:rsidR="001837AE">
              <w:rPr>
                <w:i w:val="0"/>
                <w:iCs w:val="0"/>
                <w:sz w:val="24"/>
                <w:szCs w:val="24"/>
              </w:rPr>
              <w:t xml:space="preserve"> recevront l’aide complémentaire</w:t>
            </w:r>
            <w:r w:rsidR="008C3BAD">
              <w:rPr>
                <w:i w:val="0"/>
                <w:iCs w:val="0"/>
                <w:sz w:val="24"/>
                <w:szCs w:val="24"/>
              </w:rPr>
              <w:t xml:space="preserve"> dans les conditions précisées </w:t>
            </w:r>
            <w:r w:rsidR="00A55D2B">
              <w:rPr>
                <w:i w:val="0"/>
                <w:iCs w:val="0"/>
                <w:sz w:val="24"/>
                <w:szCs w:val="24"/>
              </w:rPr>
              <w:t>précédemment</w:t>
            </w:r>
            <w:r w:rsidR="008C3BAD">
              <w:rPr>
                <w:i w:val="0"/>
                <w:iCs w:val="0"/>
                <w:sz w:val="24"/>
                <w:szCs w:val="24"/>
              </w:rPr>
              <w:t>.</w:t>
            </w:r>
            <w:r w:rsidR="00A55D2B">
              <w:rPr>
                <w:i w:val="0"/>
                <w:iCs w:val="0"/>
                <w:sz w:val="24"/>
                <w:szCs w:val="24"/>
              </w:rPr>
              <w:t xml:space="preserve"> </w:t>
            </w:r>
            <w:r w:rsidR="00583AE6">
              <w:rPr>
                <w:i w:val="0"/>
                <w:iCs w:val="0"/>
                <w:sz w:val="24"/>
                <w:szCs w:val="24"/>
              </w:rPr>
              <w:t xml:space="preserve"> </w:t>
            </w:r>
          </w:p>
          <w:p w14:paraId="254FB7E2" w14:textId="77777777" w:rsidR="00857FE1" w:rsidRDefault="00857FE1" w:rsidP="004D39A3">
            <w:pPr>
              <w:pStyle w:val="Textedeconsei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  <w:p w14:paraId="618A2A76" w14:textId="369C4D56" w:rsidR="00FB22FD" w:rsidRDefault="005220F6" w:rsidP="004D39A3">
            <w:pPr>
              <w:pStyle w:val="Textedeconsei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Signature d’une convention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br/>
            </w:r>
            <w:r>
              <w:rPr>
                <w:i w:val="0"/>
                <w:iCs w:val="0"/>
                <w:sz w:val="24"/>
                <w:szCs w:val="24"/>
              </w:rPr>
              <w:t>Afin de formaliser l’accompagnement financier de la Fédération à destination des CDRP /CRRP, une convention devra être signée pour accord entre les parties prenantes avant le versement de la dotation.</w:t>
            </w:r>
          </w:p>
          <w:p w14:paraId="5C5BD1F6" w14:textId="1547BBBB" w:rsidR="004C2286" w:rsidRPr="005220F6" w:rsidRDefault="004C2286" w:rsidP="001837AE">
            <w:pPr>
              <w:pStyle w:val="Textedeconsei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L’équipement des Ambassadeurs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br/>
              <w:t xml:space="preserve">1- </w:t>
            </w:r>
            <w:r>
              <w:rPr>
                <w:i w:val="0"/>
                <w:iCs w:val="0"/>
                <w:sz w:val="24"/>
                <w:szCs w:val="24"/>
              </w:rPr>
              <w:t>Tous les Ambassadeurs identifiés seront équipés d’un Tee-shirt / couvre-sac/ écharpe / casquette</w:t>
            </w:r>
            <w:r>
              <w:rPr>
                <w:i w:val="0"/>
                <w:iCs w:val="0"/>
                <w:sz w:val="24"/>
                <w:szCs w:val="24"/>
              </w:rPr>
              <w:br/>
            </w:r>
            <w:r>
              <w:rPr>
                <w:i w:val="0"/>
                <w:iCs w:val="0"/>
                <w:sz w:val="24"/>
                <w:szCs w:val="24"/>
              </w:rPr>
              <w:br/>
            </w:r>
          </w:p>
        </w:tc>
      </w:tr>
    </w:tbl>
    <w:p w14:paraId="1E94BEAC" w14:textId="77777777" w:rsidR="001273C1" w:rsidRDefault="001273C1">
      <w:pPr>
        <w:pStyle w:val="Sansinterligne"/>
      </w:pPr>
    </w:p>
    <w:p w14:paraId="1755C8E9" w14:textId="77777777" w:rsidR="003A5BF3" w:rsidRDefault="003A5BF3">
      <w:pPr>
        <w:pStyle w:val="Sansinterligne"/>
      </w:pPr>
    </w:p>
    <w:p w14:paraId="6FB9580E" w14:textId="77777777" w:rsidR="003A5BF3" w:rsidRPr="0094122C" w:rsidRDefault="003A5BF3">
      <w:pPr>
        <w:pStyle w:val="Sansinterligne"/>
      </w:pPr>
    </w:p>
    <w:p w14:paraId="0118125C" w14:textId="02F7AACE" w:rsidR="001837AE" w:rsidRPr="0094122C" w:rsidRDefault="001837AE" w:rsidP="001837AE">
      <w:pPr>
        <w:pStyle w:val="Titre1"/>
      </w:pPr>
      <w:r>
        <w:t xml:space="preserve">La grande randonnee vers paris </w:t>
      </w:r>
      <w:r w:rsidR="003A5BF3">
        <w:t>« </w:t>
      </w:r>
      <w:r>
        <w:t>connectee</w:t>
      </w:r>
      <w:r w:rsidR="003A5BF3">
        <w:t>"</w:t>
      </w:r>
    </w:p>
    <w:p w14:paraId="4B6389ED" w14:textId="7A50D462" w:rsidR="001273C1" w:rsidRDefault="001273C1"/>
    <w:p w14:paraId="7031EE8C" w14:textId="77777777" w:rsidR="001837AE" w:rsidRPr="0094122C" w:rsidRDefault="001837AE"/>
    <w:tbl>
      <w:tblPr>
        <w:tblStyle w:val="Tableaudeconseils"/>
        <w:tblW w:w="5000" w:type="pct"/>
        <w:tblLook w:val="04A0" w:firstRow="1" w:lastRow="0" w:firstColumn="1" w:lastColumn="0" w:noHBand="0" w:noVBand="1"/>
        <w:tblDescription w:val="Tableau de disposition"/>
      </w:tblPr>
      <w:tblGrid>
        <w:gridCol w:w="622"/>
        <w:gridCol w:w="9470"/>
      </w:tblGrid>
      <w:tr w:rsidR="00FC68B0" w:rsidRPr="0094122C" w14:paraId="417E965F" w14:textId="77777777" w:rsidTr="007C1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auto"/>
          </w:tcPr>
          <w:p w14:paraId="657A162A" w14:textId="77777777" w:rsidR="00FC68B0" w:rsidRDefault="007C13B2" w:rsidP="004D39A3">
            <w:r w:rsidRPr="0094122C">
              <w:rPr>
                <w:noProof/>
                <w:lang w:bidi="fr-FR"/>
              </w:rPr>
              <w:drawing>
                <wp:inline distT="0" distB="0" distL="0" distR="0" wp14:anchorId="7FBB6CE9" wp14:editId="544E1B28">
                  <wp:extent cx="285316" cy="285316"/>
                  <wp:effectExtent l="0" t="0" r="0" b="0"/>
                  <wp:docPr id="64" name="Graphisme 64" descr="Main levée avec remplissage sol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que 36" descr="Main levée avec remplissage solid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22" cy="291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CE6E56" w14:textId="77777777" w:rsidR="003A5BF3" w:rsidRDefault="003A5BF3" w:rsidP="004D39A3"/>
          <w:p w14:paraId="4FEF7081" w14:textId="77777777" w:rsidR="003A5BF3" w:rsidRDefault="003A5BF3" w:rsidP="004D39A3">
            <w:r w:rsidRPr="0094122C">
              <w:rPr>
                <w:noProof/>
                <w:lang w:bidi="fr-FR"/>
              </w:rPr>
              <w:drawing>
                <wp:inline distT="0" distB="0" distL="0" distR="0" wp14:anchorId="59DF6B0C" wp14:editId="6B1A8B31">
                  <wp:extent cx="285316" cy="285316"/>
                  <wp:effectExtent l="0" t="0" r="0" b="0"/>
                  <wp:docPr id="1399675273" name="Graphique 1399675273" descr="Main levée avec remplissage sol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que 36" descr="Main levée avec remplissage solid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22" cy="291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7D987D" w14:textId="77777777" w:rsidR="003A5BF3" w:rsidRDefault="003A5BF3" w:rsidP="004D39A3"/>
          <w:p w14:paraId="7BD4BBA3" w14:textId="2B2F63C3" w:rsidR="003A5BF3" w:rsidRDefault="003A5BF3" w:rsidP="004D39A3">
            <w:r w:rsidRPr="0094122C">
              <w:rPr>
                <w:noProof/>
                <w:lang w:bidi="fr-FR"/>
              </w:rPr>
              <w:drawing>
                <wp:inline distT="0" distB="0" distL="0" distR="0" wp14:anchorId="5412F9F1" wp14:editId="770B850A">
                  <wp:extent cx="285316" cy="285316"/>
                  <wp:effectExtent l="0" t="0" r="0" b="0"/>
                  <wp:docPr id="966374660" name="Graphique 966374660" descr="Main levée avec remplissage sol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que 36" descr="Main levée avec remplissage solid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22" cy="291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AF20D7" w14:textId="2B6B9928" w:rsidR="003A5BF3" w:rsidRPr="0094122C" w:rsidRDefault="003A5BF3" w:rsidP="004D39A3"/>
        </w:tc>
        <w:tc>
          <w:tcPr>
            <w:tcW w:w="4692" w:type="pct"/>
            <w:shd w:val="clear" w:color="auto" w:fill="auto"/>
          </w:tcPr>
          <w:p w14:paraId="0D8BA67C" w14:textId="5457A786" w:rsidR="00FC68B0" w:rsidRPr="00401215" w:rsidRDefault="001837AE" w:rsidP="004D39A3">
            <w:pPr>
              <w:pStyle w:val="Textedeconsei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Relevés kilométriques quotidiens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br/>
              <w:t xml:space="preserve">1- </w:t>
            </w:r>
            <w:r>
              <w:rPr>
                <w:i w:val="0"/>
                <w:iCs w:val="0"/>
                <w:sz w:val="24"/>
                <w:szCs w:val="24"/>
              </w:rPr>
              <w:t xml:space="preserve">Chaque Ambassadeur </w:t>
            </w:r>
            <w:r w:rsidR="00B512C8">
              <w:rPr>
                <w:i w:val="0"/>
                <w:iCs w:val="0"/>
                <w:sz w:val="24"/>
                <w:szCs w:val="24"/>
              </w:rPr>
              <w:t>effectuera</w:t>
            </w:r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  <w:r w:rsidR="002D63DA">
              <w:rPr>
                <w:i w:val="0"/>
                <w:iCs w:val="0"/>
                <w:sz w:val="24"/>
                <w:szCs w:val="24"/>
              </w:rPr>
              <w:t>son</w:t>
            </w:r>
            <w:r>
              <w:rPr>
                <w:i w:val="0"/>
                <w:iCs w:val="0"/>
                <w:sz w:val="24"/>
                <w:szCs w:val="24"/>
              </w:rPr>
              <w:t xml:space="preserve"> relevé kilométrique </w:t>
            </w:r>
            <w:r w:rsidR="00401215">
              <w:rPr>
                <w:i w:val="0"/>
                <w:iCs w:val="0"/>
                <w:sz w:val="24"/>
                <w:szCs w:val="24"/>
              </w:rPr>
              <w:t>qu</w:t>
            </w:r>
            <w:r w:rsidR="00B512C8">
              <w:rPr>
                <w:i w:val="0"/>
                <w:iCs w:val="0"/>
                <w:sz w:val="24"/>
                <w:szCs w:val="24"/>
              </w:rPr>
              <w:t>otidien</w:t>
            </w:r>
            <w:r w:rsidR="00401215">
              <w:rPr>
                <w:i w:val="0"/>
                <w:iCs w:val="0"/>
                <w:sz w:val="24"/>
                <w:szCs w:val="24"/>
              </w:rPr>
              <w:br/>
            </w:r>
            <w:r w:rsidR="00401215">
              <w:rPr>
                <w:b/>
                <w:bCs/>
                <w:i w:val="0"/>
                <w:iCs w:val="0"/>
                <w:sz w:val="24"/>
                <w:szCs w:val="24"/>
              </w:rPr>
              <w:br/>
              <w:t xml:space="preserve">Relevés kilométriques pour publics spécifiques </w:t>
            </w:r>
            <w:r w:rsidR="00401215">
              <w:rPr>
                <w:b/>
                <w:bCs/>
                <w:i w:val="0"/>
                <w:iCs w:val="0"/>
                <w:sz w:val="24"/>
                <w:szCs w:val="24"/>
              </w:rPr>
              <w:br/>
            </w:r>
            <w:r w:rsidR="00401215">
              <w:rPr>
                <w:i w:val="0"/>
                <w:iCs w:val="0"/>
                <w:sz w:val="24"/>
                <w:szCs w:val="24"/>
              </w:rPr>
              <w:t xml:space="preserve">Pour les écoles, personnes à mobilité réduite ou en situation de handicap… un relevé </w:t>
            </w:r>
            <w:r w:rsidR="003A5BF3">
              <w:rPr>
                <w:i w:val="0"/>
                <w:iCs w:val="0"/>
                <w:sz w:val="24"/>
                <w:szCs w:val="24"/>
              </w:rPr>
              <w:t>global par catégorie de public peut être réalisé</w:t>
            </w:r>
            <w:r w:rsidR="003A5BF3">
              <w:rPr>
                <w:i w:val="0"/>
                <w:iCs w:val="0"/>
                <w:sz w:val="24"/>
                <w:szCs w:val="24"/>
              </w:rPr>
              <w:br/>
            </w:r>
            <w:r w:rsidR="00401215">
              <w:rPr>
                <w:i w:val="0"/>
                <w:iCs w:val="0"/>
                <w:sz w:val="24"/>
                <w:szCs w:val="24"/>
              </w:rPr>
              <w:br/>
            </w:r>
            <w:r w:rsidR="00401215">
              <w:rPr>
                <w:b/>
                <w:bCs/>
                <w:i w:val="0"/>
                <w:iCs w:val="0"/>
                <w:sz w:val="24"/>
                <w:szCs w:val="24"/>
              </w:rPr>
              <w:t>2- Nombre de participants</w:t>
            </w:r>
            <w:r w:rsidR="003A5BF3">
              <w:rPr>
                <w:b/>
                <w:bCs/>
                <w:i w:val="0"/>
                <w:iCs w:val="0"/>
                <w:sz w:val="24"/>
                <w:szCs w:val="24"/>
              </w:rPr>
              <w:t xml:space="preserve"> par étape</w:t>
            </w:r>
            <w:r w:rsidR="00401215">
              <w:rPr>
                <w:b/>
                <w:bCs/>
                <w:i w:val="0"/>
                <w:iCs w:val="0"/>
                <w:sz w:val="24"/>
                <w:szCs w:val="24"/>
              </w:rPr>
              <w:br/>
            </w:r>
            <w:r w:rsidR="00401215">
              <w:rPr>
                <w:i w:val="0"/>
                <w:iCs w:val="0"/>
                <w:sz w:val="24"/>
                <w:szCs w:val="24"/>
              </w:rPr>
              <w:t>Le</w:t>
            </w:r>
            <w:r w:rsidR="002D63DA">
              <w:rPr>
                <w:i w:val="0"/>
                <w:iCs w:val="0"/>
                <w:sz w:val="24"/>
                <w:szCs w:val="24"/>
              </w:rPr>
              <w:t>s CDRP</w:t>
            </w:r>
            <w:r w:rsidR="00401215">
              <w:rPr>
                <w:i w:val="0"/>
                <w:iCs w:val="0"/>
                <w:sz w:val="24"/>
                <w:szCs w:val="24"/>
              </w:rPr>
              <w:t xml:space="preserve"> recenseront le nombre total de participants</w:t>
            </w:r>
            <w:r w:rsidR="002D63DA">
              <w:rPr>
                <w:i w:val="0"/>
                <w:iCs w:val="0"/>
                <w:sz w:val="24"/>
                <w:szCs w:val="24"/>
              </w:rPr>
              <w:t xml:space="preserve"> au départ et à l’arrivée de</w:t>
            </w:r>
            <w:r w:rsidR="00401215">
              <w:rPr>
                <w:i w:val="0"/>
                <w:iCs w:val="0"/>
                <w:sz w:val="24"/>
                <w:szCs w:val="24"/>
              </w:rPr>
              <w:t xml:space="preserve"> l</w:t>
            </w:r>
            <w:r w:rsidR="002D63DA">
              <w:rPr>
                <w:i w:val="0"/>
                <w:iCs w:val="0"/>
                <w:sz w:val="24"/>
                <w:szCs w:val="24"/>
              </w:rPr>
              <w:t>’</w:t>
            </w:r>
            <w:r w:rsidR="00401215">
              <w:rPr>
                <w:i w:val="0"/>
                <w:iCs w:val="0"/>
                <w:sz w:val="24"/>
                <w:szCs w:val="24"/>
              </w:rPr>
              <w:t>étape</w:t>
            </w:r>
            <w:r w:rsidR="00401215">
              <w:rPr>
                <w:i w:val="0"/>
                <w:iCs w:val="0"/>
                <w:sz w:val="24"/>
                <w:szCs w:val="24"/>
              </w:rPr>
              <w:br/>
            </w:r>
            <w:r w:rsidR="00401215">
              <w:rPr>
                <w:i w:val="0"/>
                <w:iCs w:val="0"/>
                <w:sz w:val="24"/>
                <w:szCs w:val="24"/>
              </w:rPr>
              <w:br/>
            </w:r>
          </w:p>
        </w:tc>
      </w:tr>
    </w:tbl>
    <w:p w14:paraId="305BA49D" w14:textId="77777777" w:rsidR="001273C1" w:rsidRDefault="001273C1">
      <w:pPr>
        <w:pStyle w:val="Sansinterligne"/>
      </w:pPr>
    </w:p>
    <w:p w14:paraId="29540479" w14:textId="498FF146" w:rsidR="003A5BF3" w:rsidRDefault="003A5BF3">
      <w:pPr>
        <w:pStyle w:val="Sansinterligne"/>
      </w:pPr>
    </w:p>
    <w:p w14:paraId="2ABA0EDF" w14:textId="77777777" w:rsidR="006C5ECB" w:rsidRPr="0094122C" w:rsidRDefault="006C5ECB">
      <w:pPr>
        <w:pStyle w:val="Sansinterligne"/>
      </w:pPr>
    </w:p>
    <w:sectPr w:rsidR="006C5ECB" w:rsidRPr="0094122C" w:rsidSect="0094122C">
      <w:footerReference w:type="default" r:id="rId13"/>
      <w:pgSz w:w="11906" w:h="16838" w:code="9"/>
      <w:pgMar w:top="720" w:right="907" w:bottom="720" w:left="907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C368" w14:textId="77777777" w:rsidR="00902342" w:rsidRDefault="00902342">
      <w:pPr>
        <w:spacing w:after="0"/>
      </w:pPr>
      <w:r>
        <w:separator/>
      </w:r>
    </w:p>
  </w:endnote>
  <w:endnote w:type="continuationSeparator" w:id="0">
    <w:p w14:paraId="235C7B11" w14:textId="77777777" w:rsidR="00902342" w:rsidRDefault="009023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4BD0" w14:textId="77777777" w:rsidR="0088175F" w:rsidRDefault="0088175F" w:rsidP="0088175F">
    <w:pPr>
      <w:pStyle w:val="Pieddepage"/>
    </w:pPr>
    <w:r>
      <w:rPr>
        <w:lang w:bidi="fr-FR"/>
      </w:rPr>
      <w:fldChar w:fldCharType="begin"/>
    </w:r>
    <w:r>
      <w:rPr>
        <w:lang w:bidi="fr-FR"/>
      </w:rPr>
      <w:instrText xml:space="preserve"> PAGE   \* MERGEFORMAT </w:instrText>
    </w:r>
    <w:r>
      <w:rPr>
        <w:lang w:bidi="fr-FR"/>
      </w:rPr>
      <w:fldChar w:fldCharType="separate"/>
    </w:r>
    <w:r w:rsidR="004E5035">
      <w:rPr>
        <w:lang w:bidi="fr-FR"/>
      </w:rPr>
      <w:t>1</w:t>
    </w:r>
    <w:r>
      <w:rPr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96C9F" w14:textId="77777777" w:rsidR="00902342" w:rsidRDefault="00902342">
      <w:pPr>
        <w:spacing w:after="0"/>
      </w:pPr>
      <w:r>
        <w:separator/>
      </w:r>
    </w:p>
  </w:footnote>
  <w:footnote w:type="continuationSeparator" w:id="0">
    <w:p w14:paraId="3D63329F" w14:textId="77777777" w:rsidR="00902342" w:rsidRDefault="009023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3EA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3A4A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D080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42F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6D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9A0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C97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CFE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885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7E5D71"/>
    <w:multiLevelType w:val="multilevel"/>
    <w:tmpl w:val="4470CA9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F5496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F5496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F5496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F5496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F5496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F5496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F5496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F5496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F5496" w:themeColor="accent1" w:themeShade="BF"/>
      </w:rPr>
    </w:lvl>
  </w:abstractNum>
  <w:abstractNum w:abstractNumId="11" w15:restartNumberingAfterBreak="0">
    <w:nsid w:val="7A4B6559"/>
    <w:multiLevelType w:val="hybridMultilevel"/>
    <w:tmpl w:val="64EAE2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131584">
    <w:abstractNumId w:val="9"/>
  </w:num>
  <w:num w:numId="2" w16cid:durableId="635306094">
    <w:abstractNumId w:val="10"/>
  </w:num>
  <w:num w:numId="3" w16cid:durableId="529030629">
    <w:abstractNumId w:val="10"/>
    <w:lvlOverride w:ilvl="0">
      <w:startOverride w:val="1"/>
    </w:lvlOverride>
  </w:num>
  <w:num w:numId="4" w16cid:durableId="1804079087">
    <w:abstractNumId w:val="7"/>
  </w:num>
  <w:num w:numId="5" w16cid:durableId="1693654020">
    <w:abstractNumId w:val="6"/>
  </w:num>
  <w:num w:numId="6" w16cid:durableId="389962452">
    <w:abstractNumId w:val="5"/>
  </w:num>
  <w:num w:numId="7" w16cid:durableId="665942867">
    <w:abstractNumId w:val="4"/>
  </w:num>
  <w:num w:numId="8" w16cid:durableId="1875119442">
    <w:abstractNumId w:val="8"/>
  </w:num>
  <w:num w:numId="9" w16cid:durableId="1121461720">
    <w:abstractNumId w:val="3"/>
  </w:num>
  <w:num w:numId="10" w16cid:durableId="984432076">
    <w:abstractNumId w:val="2"/>
  </w:num>
  <w:num w:numId="11" w16cid:durableId="784082088">
    <w:abstractNumId w:val="1"/>
  </w:num>
  <w:num w:numId="12" w16cid:durableId="1694040200">
    <w:abstractNumId w:val="0"/>
  </w:num>
  <w:num w:numId="13" w16cid:durableId="11268493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37366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78"/>
    <w:rsid w:val="00017EFD"/>
    <w:rsid w:val="00020185"/>
    <w:rsid w:val="0002674D"/>
    <w:rsid w:val="000322BF"/>
    <w:rsid w:val="0003344A"/>
    <w:rsid w:val="000354BD"/>
    <w:rsid w:val="000408E4"/>
    <w:rsid w:val="00041C6B"/>
    <w:rsid w:val="00042681"/>
    <w:rsid w:val="00043E06"/>
    <w:rsid w:val="00044468"/>
    <w:rsid w:val="0006337E"/>
    <w:rsid w:val="000659DA"/>
    <w:rsid w:val="000751E3"/>
    <w:rsid w:val="00083D65"/>
    <w:rsid w:val="00094449"/>
    <w:rsid w:val="0009697A"/>
    <w:rsid w:val="000A562D"/>
    <w:rsid w:val="000B112D"/>
    <w:rsid w:val="000B3D77"/>
    <w:rsid w:val="000C6A97"/>
    <w:rsid w:val="000D6163"/>
    <w:rsid w:val="000E0B81"/>
    <w:rsid w:val="000E697B"/>
    <w:rsid w:val="000F18BC"/>
    <w:rsid w:val="000F6CF9"/>
    <w:rsid w:val="00101993"/>
    <w:rsid w:val="00114FFF"/>
    <w:rsid w:val="00117948"/>
    <w:rsid w:val="001201EE"/>
    <w:rsid w:val="0012376C"/>
    <w:rsid w:val="001238BC"/>
    <w:rsid w:val="001273C1"/>
    <w:rsid w:val="00142504"/>
    <w:rsid w:val="00152F3A"/>
    <w:rsid w:val="001543AA"/>
    <w:rsid w:val="001825FE"/>
    <w:rsid w:val="001837AE"/>
    <w:rsid w:val="00184B87"/>
    <w:rsid w:val="001A4BF6"/>
    <w:rsid w:val="001A6778"/>
    <w:rsid w:val="001A7EF5"/>
    <w:rsid w:val="001E2472"/>
    <w:rsid w:val="001F656C"/>
    <w:rsid w:val="002005F5"/>
    <w:rsid w:val="0020448C"/>
    <w:rsid w:val="00210D75"/>
    <w:rsid w:val="002129B0"/>
    <w:rsid w:val="002174B5"/>
    <w:rsid w:val="00224CC9"/>
    <w:rsid w:val="00250396"/>
    <w:rsid w:val="0028543A"/>
    <w:rsid w:val="0029209B"/>
    <w:rsid w:val="00294418"/>
    <w:rsid w:val="00295C0C"/>
    <w:rsid w:val="002A04F7"/>
    <w:rsid w:val="002A16F5"/>
    <w:rsid w:val="002B1C7F"/>
    <w:rsid w:val="002B34C3"/>
    <w:rsid w:val="002C2DF0"/>
    <w:rsid w:val="002D29D0"/>
    <w:rsid w:val="002D63DA"/>
    <w:rsid w:val="002E52EE"/>
    <w:rsid w:val="002F00BC"/>
    <w:rsid w:val="002F6349"/>
    <w:rsid w:val="003175BA"/>
    <w:rsid w:val="003262F3"/>
    <w:rsid w:val="00330FEB"/>
    <w:rsid w:val="00333EDD"/>
    <w:rsid w:val="00346FDE"/>
    <w:rsid w:val="003610AC"/>
    <w:rsid w:val="00365E7B"/>
    <w:rsid w:val="00376EBA"/>
    <w:rsid w:val="00377386"/>
    <w:rsid w:val="00380E5C"/>
    <w:rsid w:val="00386778"/>
    <w:rsid w:val="003926B6"/>
    <w:rsid w:val="003A027A"/>
    <w:rsid w:val="003A5BF3"/>
    <w:rsid w:val="003B30B6"/>
    <w:rsid w:val="003B756F"/>
    <w:rsid w:val="003C0DAF"/>
    <w:rsid w:val="003C6746"/>
    <w:rsid w:val="003E0898"/>
    <w:rsid w:val="00401215"/>
    <w:rsid w:val="00403116"/>
    <w:rsid w:val="004079F8"/>
    <w:rsid w:val="00410067"/>
    <w:rsid w:val="004137F9"/>
    <w:rsid w:val="00430BE4"/>
    <w:rsid w:val="004317E0"/>
    <w:rsid w:val="00434C7D"/>
    <w:rsid w:val="004368D2"/>
    <w:rsid w:val="0046523A"/>
    <w:rsid w:val="004661BE"/>
    <w:rsid w:val="00471786"/>
    <w:rsid w:val="004746B0"/>
    <w:rsid w:val="00486EDA"/>
    <w:rsid w:val="0049569B"/>
    <w:rsid w:val="00497F9F"/>
    <w:rsid w:val="004A4B64"/>
    <w:rsid w:val="004B0F63"/>
    <w:rsid w:val="004B5850"/>
    <w:rsid w:val="004B6087"/>
    <w:rsid w:val="004C2286"/>
    <w:rsid w:val="004C621D"/>
    <w:rsid w:val="004C65B0"/>
    <w:rsid w:val="004E25B3"/>
    <w:rsid w:val="004E5035"/>
    <w:rsid w:val="004F2D1A"/>
    <w:rsid w:val="004F3C66"/>
    <w:rsid w:val="004F5C8E"/>
    <w:rsid w:val="005140CB"/>
    <w:rsid w:val="00517215"/>
    <w:rsid w:val="005220F6"/>
    <w:rsid w:val="00545041"/>
    <w:rsid w:val="00561521"/>
    <w:rsid w:val="00574A7F"/>
    <w:rsid w:val="00583AE6"/>
    <w:rsid w:val="00590B0E"/>
    <w:rsid w:val="005B15F3"/>
    <w:rsid w:val="005D1F41"/>
    <w:rsid w:val="005D4E1A"/>
    <w:rsid w:val="005D536F"/>
    <w:rsid w:val="005E039D"/>
    <w:rsid w:val="005E1A31"/>
    <w:rsid w:val="006011B9"/>
    <w:rsid w:val="006039CA"/>
    <w:rsid w:val="006278FD"/>
    <w:rsid w:val="006413F7"/>
    <w:rsid w:val="00644101"/>
    <w:rsid w:val="006453D3"/>
    <w:rsid w:val="0067014F"/>
    <w:rsid w:val="00670291"/>
    <w:rsid w:val="0068698F"/>
    <w:rsid w:val="006A4560"/>
    <w:rsid w:val="006C06C3"/>
    <w:rsid w:val="006C5ECB"/>
    <w:rsid w:val="006F4869"/>
    <w:rsid w:val="006F5CD4"/>
    <w:rsid w:val="00702740"/>
    <w:rsid w:val="00705386"/>
    <w:rsid w:val="00706BCA"/>
    <w:rsid w:val="0071603F"/>
    <w:rsid w:val="007415D5"/>
    <w:rsid w:val="00741991"/>
    <w:rsid w:val="00746BE7"/>
    <w:rsid w:val="0076017A"/>
    <w:rsid w:val="00760D75"/>
    <w:rsid w:val="00761B71"/>
    <w:rsid w:val="0078767B"/>
    <w:rsid w:val="007A6C69"/>
    <w:rsid w:val="007C13B2"/>
    <w:rsid w:val="007C4947"/>
    <w:rsid w:val="007C7858"/>
    <w:rsid w:val="007F41B2"/>
    <w:rsid w:val="008052D5"/>
    <w:rsid w:val="00805667"/>
    <w:rsid w:val="008125B2"/>
    <w:rsid w:val="008236B9"/>
    <w:rsid w:val="00844A14"/>
    <w:rsid w:val="008529C0"/>
    <w:rsid w:val="00856BDB"/>
    <w:rsid w:val="0085761F"/>
    <w:rsid w:val="00857FE1"/>
    <w:rsid w:val="00860802"/>
    <w:rsid w:val="008705D7"/>
    <w:rsid w:val="008706F7"/>
    <w:rsid w:val="0087263D"/>
    <w:rsid w:val="0088175F"/>
    <w:rsid w:val="00884E6D"/>
    <w:rsid w:val="008874E5"/>
    <w:rsid w:val="008961F2"/>
    <w:rsid w:val="0089777F"/>
    <w:rsid w:val="008A0848"/>
    <w:rsid w:val="008B6731"/>
    <w:rsid w:val="008C2860"/>
    <w:rsid w:val="008C3BAD"/>
    <w:rsid w:val="008D2D31"/>
    <w:rsid w:val="008D3911"/>
    <w:rsid w:val="008E44CE"/>
    <w:rsid w:val="008E516F"/>
    <w:rsid w:val="008F0570"/>
    <w:rsid w:val="008F0E66"/>
    <w:rsid w:val="008F1902"/>
    <w:rsid w:val="008F3849"/>
    <w:rsid w:val="008F4E62"/>
    <w:rsid w:val="008F6691"/>
    <w:rsid w:val="00902342"/>
    <w:rsid w:val="00920712"/>
    <w:rsid w:val="00923BF6"/>
    <w:rsid w:val="0092640F"/>
    <w:rsid w:val="009264A6"/>
    <w:rsid w:val="009269D7"/>
    <w:rsid w:val="00931827"/>
    <w:rsid w:val="0094122C"/>
    <w:rsid w:val="0094127C"/>
    <w:rsid w:val="00947932"/>
    <w:rsid w:val="0095165A"/>
    <w:rsid w:val="00955E8A"/>
    <w:rsid w:val="009745A9"/>
    <w:rsid w:val="00987BCC"/>
    <w:rsid w:val="00992F50"/>
    <w:rsid w:val="00993A2E"/>
    <w:rsid w:val="00996252"/>
    <w:rsid w:val="009A3E0F"/>
    <w:rsid w:val="009B5D53"/>
    <w:rsid w:val="009B77E5"/>
    <w:rsid w:val="009C3D84"/>
    <w:rsid w:val="009C5DD0"/>
    <w:rsid w:val="009D155E"/>
    <w:rsid w:val="009D30CB"/>
    <w:rsid w:val="009D403F"/>
    <w:rsid w:val="009E07E5"/>
    <w:rsid w:val="009F3F0C"/>
    <w:rsid w:val="00A010ED"/>
    <w:rsid w:val="00A031B4"/>
    <w:rsid w:val="00A111FE"/>
    <w:rsid w:val="00A25DE1"/>
    <w:rsid w:val="00A262A4"/>
    <w:rsid w:val="00A52010"/>
    <w:rsid w:val="00A54BD5"/>
    <w:rsid w:val="00A55D2B"/>
    <w:rsid w:val="00A57D52"/>
    <w:rsid w:val="00A618AB"/>
    <w:rsid w:val="00A650DD"/>
    <w:rsid w:val="00A74726"/>
    <w:rsid w:val="00A97143"/>
    <w:rsid w:val="00A97CC8"/>
    <w:rsid w:val="00AA3957"/>
    <w:rsid w:val="00AA3FED"/>
    <w:rsid w:val="00AA4E06"/>
    <w:rsid w:val="00AA528E"/>
    <w:rsid w:val="00AA5A8B"/>
    <w:rsid w:val="00AB131D"/>
    <w:rsid w:val="00AC31ED"/>
    <w:rsid w:val="00AD5126"/>
    <w:rsid w:val="00AD519B"/>
    <w:rsid w:val="00AD7E63"/>
    <w:rsid w:val="00AF452C"/>
    <w:rsid w:val="00B0209E"/>
    <w:rsid w:val="00B13AE2"/>
    <w:rsid w:val="00B1577B"/>
    <w:rsid w:val="00B35964"/>
    <w:rsid w:val="00B512C8"/>
    <w:rsid w:val="00B522E6"/>
    <w:rsid w:val="00B60452"/>
    <w:rsid w:val="00B73B66"/>
    <w:rsid w:val="00B831D5"/>
    <w:rsid w:val="00B8533F"/>
    <w:rsid w:val="00B91594"/>
    <w:rsid w:val="00BA31D4"/>
    <w:rsid w:val="00BA433A"/>
    <w:rsid w:val="00BA6E2D"/>
    <w:rsid w:val="00BC089F"/>
    <w:rsid w:val="00BC617C"/>
    <w:rsid w:val="00BD618F"/>
    <w:rsid w:val="00BE3CD6"/>
    <w:rsid w:val="00BF78FF"/>
    <w:rsid w:val="00C0130D"/>
    <w:rsid w:val="00C023DE"/>
    <w:rsid w:val="00C16778"/>
    <w:rsid w:val="00C27980"/>
    <w:rsid w:val="00C61DBE"/>
    <w:rsid w:val="00C63DA5"/>
    <w:rsid w:val="00C75856"/>
    <w:rsid w:val="00C7764C"/>
    <w:rsid w:val="00C9261A"/>
    <w:rsid w:val="00C92D92"/>
    <w:rsid w:val="00C931E2"/>
    <w:rsid w:val="00CA3EDB"/>
    <w:rsid w:val="00CB574B"/>
    <w:rsid w:val="00CB5AEE"/>
    <w:rsid w:val="00CC4E29"/>
    <w:rsid w:val="00CC612B"/>
    <w:rsid w:val="00CD1C59"/>
    <w:rsid w:val="00CF38C5"/>
    <w:rsid w:val="00CF68F8"/>
    <w:rsid w:val="00D00E0C"/>
    <w:rsid w:val="00D0305A"/>
    <w:rsid w:val="00D123B0"/>
    <w:rsid w:val="00D16EFA"/>
    <w:rsid w:val="00D31D4F"/>
    <w:rsid w:val="00D3273E"/>
    <w:rsid w:val="00D32A44"/>
    <w:rsid w:val="00D43887"/>
    <w:rsid w:val="00D53DB9"/>
    <w:rsid w:val="00D55D28"/>
    <w:rsid w:val="00D637F5"/>
    <w:rsid w:val="00D63A2F"/>
    <w:rsid w:val="00D65CCD"/>
    <w:rsid w:val="00DA53B2"/>
    <w:rsid w:val="00DA7021"/>
    <w:rsid w:val="00DD3056"/>
    <w:rsid w:val="00DD4741"/>
    <w:rsid w:val="00DD5E4B"/>
    <w:rsid w:val="00DD6AC8"/>
    <w:rsid w:val="00DE6E66"/>
    <w:rsid w:val="00DE7668"/>
    <w:rsid w:val="00E0401F"/>
    <w:rsid w:val="00E04850"/>
    <w:rsid w:val="00E06C3F"/>
    <w:rsid w:val="00E30EC4"/>
    <w:rsid w:val="00E37EFB"/>
    <w:rsid w:val="00E40106"/>
    <w:rsid w:val="00E421F8"/>
    <w:rsid w:val="00E4367D"/>
    <w:rsid w:val="00E478E5"/>
    <w:rsid w:val="00E57505"/>
    <w:rsid w:val="00E765DE"/>
    <w:rsid w:val="00E86CB9"/>
    <w:rsid w:val="00EA06FB"/>
    <w:rsid w:val="00EA603D"/>
    <w:rsid w:val="00EB23D0"/>
    <w:rsid w:val="00EC45AD"/>
    <w:rsid w:val="00F23ED1"/>
    <w:rsid w:val="00F35A6C"/>
    <w:rsid w:val="00F3660F"/>
    <w:rsid w:val="00F40448"/>
    <w:rsid w:val="00F42EAE"/>
    <w:rsid w:val="00F436A4"/>
    <w:rsid w:val="00F46710"/>
    <w:rsid w:val="00F535B0"/>
    <w:rsid w:val="00F554CF"/>
    <w:rsid w:val="00F7501B"/>
    <w:rsid w:val="00F760CC"/>
    <w:rsid w:val="00F821E5"/>
    <w:rsid w:val="00F91E51"/>
    <w:rsid w:val="00F94413"/>
    <w:rsid w:val="00F9769D"/>
    <w:rsid w:val="00FB22FD"/>
    <w:rsid w:val="00FB2EE0"/>
    <w:rsid w:val="00FC19AC"/>
    <w:rsid w:val="00FC68B0"/>
    <w:rsid w:val="00FC6C9C"/>
    <w:rsid w:val="00FD08F0"/>
    <w:rsid w:val="00FE468D"/>
    <w:rsid w:val="00FF53B3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199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DE1"/>
    <w:pPr>
      <w:spacing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B112D"/>
    <w:pPr>
      <w:keepNext/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ind w:left="-1354" w:right="-1440" w:firstLine="1354"/>
      <w:outlineLvl w:val="0"/>
    </w:pPr>
    <w:rPr>
      <w:rFonts w:asciiTheme="majorHAnsi" w:hAnsiTheme="majorHAnsi" w:cs="Times New Roman (Body CS)"/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qFormat/>
    <w:rsid w:val="000B112D"/>
    <w:pPr>
      <w:keepNext/>
      <w:spacing w:after="0"/>
      <w:outlineLvl w:val="1"/>
    </w:pPr>
    <w:rPr>
      <w:rFonts w:asciiTheme="majorHAnsi" w:hAnsiTheme="majorHAnsi" w:cs="Times New Roman (Body CS)"/>
      <w:color w:val="4472C4" w:themeColor="accent1"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6087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6087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6087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B6087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B6087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B608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B608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B112D"/>
    <w:pPr>
      <w:spacing w:before="0"/>
      <w:contextualSpacing/>
    </w:pPr>
    <w:rPr>
      <w:rFonts w:asciiTheme="majorHAnsi" w:hAnsiTheme="majorHAnsi" w:cs="Times New Roman (Body CS)"/>
      <w:b/>
      <w:caps/>
      <w:color w:val="FFFFFF" w:themeColor="background1"/>
      <w:spacing w:val="10"/>
      <w:kern w:val="28"/>
      <w:sz w:val="7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B112D"/>
    <w:rPr>
      <w:rFonts w:asciiTheme="majorHAnsi" w:hAnsiTheme="majorHAnsi" w:cs="Times New Roman (Body CS)"/>
      <w:b/>
      <w:caps/>
      <w:color w:val="FFFFFF" w:themeColor="background1"/>
      <w:spacing w:val="10"/>
      <w:kern w:val="28"/>
      <w:sz w:val="72"/>
      <w:szCs w:val="52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0B112D"/>
    <w:pPr>
      <w:spacing w:after="240"/>
      <w:jc w:val="center"/>
    </w:pPr>
    <w:rPr>
      <w:rFonts w:asciiTheme="majorHAnsi" w:hAnsiTheme="majorHAnsi"/>
      <w:caps/>
      <w:color w:val="4472C4" w:themeColor="accent1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B112D"/>
    <w:rPr>
      <w:rFonts w:asciiTheme="majorHAnsi" w:hAnsiTheme="majorHAnsi"/>
      <w:caps/>
      <w:color w:val="4472C4" w:themeColor="accent1"/>
      <w:spacing w:val="1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0B112D"/>
    <w:rPr>
      <w:rFonts w:asciiTheme="majorHAnsi" w:hAnsiTheme="majorHAnsi" w:cs="Times New Roman (Body CS)"/>
      <w:b/>
      <w:bCs/>
      <w:caps/>
      <w:color w:val="FFFFFF" w:themeColor="background1"/>
      <w:spacing w:val="15"/>
      <w:shd w:val="clear" w:color="auto" w:fill="4472C4" w:themeFill="accent1"/>
    </w:rPr>
  </w:style>
  <w:style w:type="table" w:customStyle="1" w:styleId="Tableaudeconseils">
    <w:name w:val="Tableau de conseils"/>
    <w:basedOn w:val="Tableau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paragraph" w:customStyle="1" w:styleId="Textedeconseil">
    <w:name w:val="Texte de conseil"/>
    <w:basedOn w:val="Normal"/>
    <w:uiPriority w:val="99"/>
    <w:rsid w:val="00410067"/>
    <w:pPr>
      <w:spacing w:after="160" w:line="264" w:lineRule="auto"/>
      <w:ind w:right="576"/>
    </w:pPr>
    <w:rPr>
      <w:i/>
      <w:iCs/>
      <w:color w:val="4472C4" w:themeColor="accent1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961F2"/>
    <w:rPr>
      <w:color w:val="595959" w:themeColor="text1" w:themeTint="A6"/>
    </w:rPr>
  </w:style>
  <w:style w:type="paragraph" w:styleId="Sansinterligne">
    <w:name w:val="No Spacing"/>
    <w:basedOn w:val="Normal"/>
    <w:link w:val="SansinterligneCar"/>
    <w:uiPriority w:val="1"/>
    <w:qFormat/>
    <w:rsid w:val="004B6087"/>
    <w:pPr>
      <w:spacing w:before="0" w:after="0"/>
    </w:pPr>
  </w:style>
  <w:style w:type="character" w:customStyle="1" w:styleId="Titre2Car">
    <w:name w:val="Titre 2 Car"/>
    <w:basedOn w:val="Policepardfaut"/>
    <w:link w:val="Titre2"/>
    <w:uiPriority w:val="9"/>
    <w:rsid w:val="000B112D"/>
    <w:rPr>
      <w:rFonts w:asciiTheme="majorHAnsi" w:hAnsiTheme="majorHAnsi" w:cs="Times New Roman (Body CS)"/>
      <w:color w:val="4472C4" w:themeColor="accent1"/>
      <w:spacing w:val="15"/>
    </w:rPr>
  </w:style>
  <w:style w:type="paragraph" w:styleId="Listepuces">
    <w:name w:val="List Bullet"/>
    <w:basedOn w:val="Normal"/>
    <w:uiPriority w:val="1"/>
    <w:qFormat/>
    <w:rsid w:val="007A6C69"/>
    <w:pPr>
      <w:numPr>
        <w:numId w:val="2"/>
      </w:numPr>
      <w:spacing w:after="60"/>
    </w:pPr>
    <w:rPr>
      <w:b/>
      <w:color w:val="1F4E79" w:themeColor="accent5" w:themeShade="80"/>
    </w:rPr>
  </w:style>
  <w:style w:type="paragraph" w:styleId="En-tte">
    <w:name w:val="header"/>
    <w:basedOn w:val="Normal"/>
    <w:link w:val="En-tteCar"/>
    <w:uiPriority w:val="99"/>
    <w:semiHidden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0B112D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rsid w:val="002A04F7"/>
    <w:pPr>
      <w:spacing w:after="0"/>
      <w:ind w:left="-144"/>
      <w:contextualSpacing/>
    </w:pPr>
    <w:rPr>
      <w:rFonts w:asciiTheme="majorHAnsi" w:eastAsiaTheme="majorEastAsia" w:hAnsiTheme="majorHAnsi" w:cstheme="majorBidi"/>
      <w:noProof/>
      <w:color w:val="1F3864" w:themeColor="accent1" w:themeShade="80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0B112D"/>
    <w:rPr>
      <w:rFonts w:asciiTheme="majorHAnsi" w:eastAsiaTheme="majorEastAsia" w:hAnsiTheme="majorHAnsi" w:cstheme="majorBidi"/>
      <w:noProof/>
      <w:color w:val="1F3864" w:themeColor="accent1" w:themeShade="80"/>
      <w:sz w:val="20"/>
      <w:szCs w:val="20"/>
    </w:rPr>
  </w:style>
  <w:style w:type="table" w:styleId="TableauGrille4-Accentuation1">
    <w:name w:val="Grid Table 4 Accent 1"/>
    <w:basedOn w:val="Tableau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deproposition">
    <w:name w:val="Tableau de proposition"/>
    <w:basedOn w:val="TableauNormal"/>
    <w:uiPriority w:val="99"/>
    <w:rsid w:val="000B112D"/>
    <w:pPr>
      <w:spacing w:before="120" w:after="120" w:line="240" w:lineRule="auto"/>
    </w:pPr>
    <w:rPr>
      <w:rFonts w:eastAsiaTheme="minorHAnsi"/>
      <w:color w:val="404040" w:themeColor="text1" w:themeTint="BF"/>
      <w:sz w:val="18"/>
      <w:szCs w:val="18"/>
    </w:r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rFonts w:asciiTheme="majorHAnsi" w:hAnsiTheme="majorHAnsi"/>
        <w:b w:val="0"/>
        <w:i w:val="0"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paragraph" w:styleId="Notedebasdepage">
    <w:name w:val="footnote text"/>
    <w:basedOn w:val="Normal"/>
    <w:link w:val="NotedebasdepageCar"/>
    <w:uiPriority w:val="12"/>
    <w:qFormat/>
    <w:pPr>
      <w:spacing w:before="140" w:after="0"/>
    </w:pPr>
    <w:rPr>
      <w:i/>
      <w:iCs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12"/>
    <w:rsid w:val="000B112D"/>
    <w:rPr>
      <w:i/>
      <w:iCs/>
      <w:sz w:val="14"/>
      <w:szCs w:val="14"/>
    </w:rPr>
  </w:style>
  <w:style w:type="paragraph" w:customStyle="1" w:styleId="Dcimaledetextedetableau">
    <w:name w:val="Décimale de texte de tableau"/>
    <w:basedOn w:val="Normal"/>
    <w:uiPriority w:val="12"/>
    <w:qFormat/>
    <w:pPr>
      <w:tabs>
        <w:tab w:val="decimal" w:pos="936"/>
      </w:tabs>
      <w:spacing w:before="120" w:after="120"/>
    </w:pPr>
  </w:style>
  <w:style w:type="paragraph" w:styleId="Signature">
    <w:name w:val="Signature"/>
    <w:basedOn w:val="Normal"/>
    <w:link w:val="SignatureCar"/>
    <w:uiPriority w:val="12"/>
    <w:qFormat/>
    <w:pPr>
      <w:spacing w:before="960" w:after="0"/>
    </w:pPr>
  </w:style>
  <w:style w:type="character" w:customStyle="1" w:styleId="SignatureCar">
    <w:name w:val="Signature Car"/>
    <w:basedOn w:val="Policepardfaut"/>
    <w:link w:val="Signature"/>
    <w:uiPriority w:val="12"/>
    <w:rsid w:val="000B112D"/>
    <w:rPr>
      <w:sz w:val="20"/>
      <w:szCs w:val="20"/>
    </w:rPr>
  </w:style>
  <w:style w:type="character" w:styleId="lev">
    <w:name w:val="Strong"/>
    <w:uiPriority w:val="22"/>
    <w:qFormat/>
    <w:rsid w:val="004B6087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4B6087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4B6087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4B6087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4B6087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B6087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4B6087"/>
    <w:rPr>
      <w:i/>
      <w:caps/>
      <w:spacing w:val="10"/>
      <w:sz w:val="18"/>
      <w:szCs w:val="18"/>
    </w:rPr>
  </w:style>
  <w:style w:type="character" w:styleId="Accentuationintense">
    <w:name w:val="Intense Emphasis"/>
    <w:uiPriority w:val="21"/>
    <w:semiHidden/>
    <w:qFormat/>
    <w:rsid w:val="004B6087"/>
    <w:rPr>
      <w:b/>
      <w:bCs/>
      <w:caps/>
      <w:color w:val="1F3763" w:themeColor="accent1" w:themeShade="7F"/>
      <w:spacing w:val="1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4B6087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B112D"/>
    <w:rPr>
      <w:i/>
      <w:iCs/>
      <w:color w:val="4472C4" w:themeColor="accent1"/>
      <w:sz w:val="20"/>
      <w:szCs w:val="20"/>
    </w:rPr>
  </w:style>
  <w:style w:type="character" w:styleId="Rfrenceintense">
    <w:name w:val="Intense Reference"/>
    <w:uiPriority w:val="32"/>
    <w:semiHidden/>
    <w:qFormat/>
    <w:rsid w:val="004B6087"/>
    <w:rPr>
      <w:b/>
      <w:bCs/>
      <w:i/>
      <w:iCs/>
      <w:caps/>
      <w:color w:val="4472C4" w:themeColor="accent1"/>
    </w:rPr>
  </w:style>
  <w:style w:type="paragraph" w:styleId="Normalcentr">
    <w:name w:val="Block Text"/>
    <w:basedOn w:val="Normal"/>
    <w:uiPriority w:val="99"/>
    <w:semiHidden/>
    <w:unhideWhenUsed/>
    <w:rsid w:val="008961F2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i/>
      <w:iCs/>
      <w:color w:val="2F5496" w:themeColor="accent1" w:themeShade="BF"/>
    </w:rPr>
  </w:style>
  <w:style w:type="character" w:styleId="Lienhypertexte">
    <w:name w:val="Hyperlink"/>
    <w:basedOn w:val="Policepardfaut"/>
    <w:uiPriority w:val="99"/>
    <w:unhideWhenUsed/>
    <w:rsid w:val="008961F2"/>
    <w:rPr>
      <w:color w:val="538135" w:themeColor="accent6" w:themeShade="BF"/>
      <w:u w:val="single"/>
    </w:rPr>
  </w:style>
  <w:style w:type="character" w:customStyle="1" w:styleId="Mentionnonrsolue1">
    <w:name w:val="Mention non résolue 1"/>
    <w:basedOn w:val="Policepardfaut"/>
    <w:uiPriority w:val="99"/>
    <w:semiHidden/>
    <w:unhideWhenUsed/>
    <w:rsid w:val="008961F2"/>
    <w:rPr>
      <w:color w:val="595959" w:themeColor="text1" w:themeTint="A6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4B6087"/>
    <w:rPr>
      <w:caps/>
      <w:color w:val="1F3763" w:themeColor="accent1" w:themeShade="7F"/>
      <w:spacing w:val="1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B6087"/>
    <w:rPr>
      <w:b/>
      <w:bCs/>
      <w:color w:val="2F5496" w:themeColor="accent1" w:themeShade="BF"/>
      <w:sz w:val="16"/>
      <w:szCs w:val="16"/>
    </w:rPr>
  </w:style>
  <w:style w:type="character" w:styleId="Accentuation">
    <w:name w:val="Emphasis"/>
    <w:uiPriority w:val="20"/>
    <w:semiHidden/>
    <w:qFormat/>
    <w:rsid w:val="004B6087"/>
    <w:rPr>
      <w:caps/>
      <w:color w:val="1F3763" w:themeColor="accent1" w:themeShade="7F"/>
      <w:spacing w:val="5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B6087"/>
    <w:rPr>
      <w:sz w:val="20"/>
      <w:szCs w:val="20"/>
    </w:rPr>
  </w:style>
  <w:style w:type="paragraph" w:styleId="Paragraphedeliste">
    <w:name w:val="List Paragraph"/>
    <w:basedOn w:val="Normal"/>
    <w:uiPriority w:val="34"/>
    <w:semiHidden/>
    <w:qFormat/>
    <w:rsid w:val="004B608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4B6087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B112D"/>
    <w:rPr>
      <w:i/>
      <w:iCs/>
      <w:sz w:val="20"/>
      <w:szCs w:val="20"/>
    </w:rPr>
  </w:style>
  <w:style w:type="character" w:styleId="Accentuationlgre">
    <w:name w:val="Subtle Emphasis"/>
    <w:uiPriority w:val="19"/>
    <w:semiHidden/>
    <w:qFormat/>
    <w:rsid w:val="004B6087"/>
    <w:rPr>
      <w:i/>
      <w:iCs/>
      <w:color w:val="1F3763" w:themeColor="accent1" w:themeShade="7F"/>
    </w:rPr>
  </w:style>
  <w:style w:type="character" w:styleId="Rfrencelgre">
    <w:name w:val="Subtle Reference"/>
    <w:uiPriority w:val="31"/>
    <w:semiHidden/>
    <w:qFormat/>
    <w:rsid w:val="004B6087"/>
    <w:rPr>
      <w:b/>
      <w:bCs/>
      <w:color w:val="4472C4" w:themeColor="accent1"/>
    </w:rPr>
  </w:style>
  <w:style w:type="character" w:styleId="Titredulivre">
    <w:name w:val="Book Title"/>
    <w:uiPriority w:val="33"/>
    <w:semiHidden/>
    <w:qFormat/>
    <w:rsid w:val="004B6087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B6087"/>
    <w:pPr>
      <w:outlineLvl w:val="9"/>
    </w:pPr>
  </w:style>
  <w:style w:type="table" w:styleId="TableauListe1Clair-Accentuation1">
    <w:name w:val="List Table 1 Light Accent 1"/>
    <w:basedOn w:val="TableauNormal"/>
    <w:uiPriority w:val="46"/>
    <w:rsid w:val="002854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6869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6869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1Clair-Accentuation5">
    <w:name w:val="Grid Table 1 Light Accent 5"/>
    <w:basedOn w:val="TableauNormal"/>
    <w:uiPriority w:val="46"/>
    <w:rsid w:val="0068698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-Accentuation2">
    <w:name w:val="Grid Table 2 Accent 2"/>
    <w:basedOn w:val="TableauNormal"/>
    <w:uiPriority w:val="47"/>
    <w:rsid w:val="0068698F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3">
    <w:name w:val="Grid Table 3"/>
    <w:basedOn w:val="TableauNormal"/>
    <w:uiPriority w:val="48"/>
    <w:rsid w:val="006869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2-Accentuation6">
    <w:name w:val="Grid Table 2 Accent 6"/>
    <w:basedOn w:val="TableauNormal"/>
    <w:uiPriority w:val="47"/>
    <w:rsid w:val="0068698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2-Accentuation5">
    <w:name w:val="Grid Table 2 Accent 5"/>
    <w:basedOn w:val="TableauNormal"/>
    <w:uiPriority w:val="47"/>
    <w:rsid w:val="0068698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68698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68698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paragraph">
    <w:name w:val="paragraph"/>
    <w:basedOn w:val="Normal"/>
    <w:rsid w:val="009479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947932"/>
  </w:style>
  <w:style w:type="character" w:customStyle="1" w:styleId="eop">
    <w:name w:val="eop"/>
    <w:basedOn w:val="Policepardfaut"/>
    <w:rsid w:val="00947932"/>
  </w:style>
  <w:style w:type="character" w:styleId="Mentionnonrsolue">
    <w:name w:val="Unresolved Mention"/>
    <w:basedOn w:val="Policepardfaut"/>
    <w:uiPriority w:val="99"/>
    <w:semiHidden/>
    <w:unhideWhenUsed/>
    <w:rsid w:val="00413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nadaud@ffrandonnee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adaud\AppData\Local\Microsoft\Office\16.0\DTS\fr-FR%7b442B049F-27DE-4E76-A8F3-9BB6D9CA5DEA%7d\%7b64FCF9F6-A31D-4222-9D77-06E8EA4C7582%7dtf0291189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7F6463F1B14D0BBC9BC4BAB30EDD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BBCD3F-60E7-49E5-9FD2-F87DEFA7017B}"/>
      </w:docPartPr>
      <w:docPartBody>
        <w:p w:rsidR="00B64528" w:rsidRDefault="00AE6D48">
          <w:pPr>
            <w:pStyle w:val="057F6463F1B14D0BBC9BC4BAB30EDD97"/>
          </w:pPr>
          <w:r w:rsidRPr="0094122C">
            <w:rPr>
              <w:lang w:bidi="fr-FR"/>
            </w:rPr>
            <w:t>OLSON HARRIS LTD.</w:t>
          </w:r>
        </w:p>
      </w:docPartBody>
    </w:docPart>
    <w:docPart>
      <w:docPartPr>
        <w:name w:val="B9B65358E91A4638B60AD25E96194E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F0A5F2-B5F7-41C1-A6F2-110B47A763A2}"/>
      </w:docPartPr>
      <w:docPartBody>
        <w:p w:rsidR="00B64528" w:rsidRDefault="00AE6D48">
          <w:pPr>
            <w:pStyle w:val="B9B65358E91A4638B60AD25E96194E65"/>
          </w:pPr>
          <w:r w:rsidRPr="0094122C">
            <w:rPr>
              <w:lang w:bidi="fr-FR"/>
            </w:rPr>
            <w:t>Proposition de services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D7"/>
    <w:rsid w:val="00421DCA"/>
    <w:rsid w:val="00AD78A2"/>
    <w:rsid w:val="00AE6D48"/>
    <w:rsid w:val="00B64528"/>
    <w:rsid w:val="00CE2CD7"/>
    <w:rsid w:val="00D937DC"/>
    <w:rsid w:val="00E9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qFormat/>
    <w:pPr>
      <w:keepNext/>
      <w:spacing w:before="200" w:after="0" w:line="240" w:lineRule="auto"/>
      <w:outlineLvl w:val="1"/>
    </w:pPr>
    <w:rPr>
      <w:rFonts w:asciiTheme="majorHAnsi" w:hAnsiTheme="majorHAnsi" w:cs="Times New Roman (Body CS)"/>
      <w:color w:val="4472C4" w:themeColor="accent1"/>
      <w:spacing w:val="15"/>
      <w:kern w:val="0"/>
      <w:lang w:eastAsia="ja-JP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57F6463F1B14D0BBC9BC4BAB30EDD97">
    <w:name w:val="057F6463F1B14D0BBC9BC4BAB30EDD97"/>
  </w:style>
  <w:style w:type="paragraph" w:customStyle="1" w:styleId="B9B65358E91A4638B60AD25E96194E65">
    <w:name w:val="B9B65358E91A4638B60AD25E96194E65"/>
  </w:style>
  <w:style w:type="character" w:customStyle="1" w:styleId="Titre2Car">
    <w:name w:val="Titre 2 Car"/>
    <w:basedOn w:val="Policepardfaut"/>
    <w:link w:val="Titre2"/>
    <w:uiPriority w:val="9"/>
    <w:rPr>
      <w:rFonts w:asciiTheme="majorHAnsi" w:hAnsiTheme="majorHAnsi" w:cs="Times New Roman (Body CS)"/>
      <w:color w:val="4472C4" w:themeColor="accent1"/>
      <w:spacing w:val="15"/>
      <w:kern w:val="0"/>
      <w:lang w:eastAsia="ja-JP"/>
      <w14:ligatures w14:val="none"/>
    </w:rPr>
  </w:style>
  <w:style w:type="character" w:styleId="lev">
    <w:name w:val="Strong"/>
    <w:uiPriority w:val="22"/>
    <w:qFormat/>
    <w:rPr>
      <w:b/>
      <w:b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73">
      <a:majorFont>
        <a:latin typeface="Segoe U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0ECB983-3A21-48A8-A971-AA30AC7AB90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{64FCF9F6-A31D-4222-9D77-06E8EA4C7582}tf02911896_win32</Template>
  <TotalTime>0</TotalTime>
  <Pages>4</Pages>
  <Words>970</Words>
  <Characters>5335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2023-06-29T19:10:00Z</dcterms:created>
  <dcterms:modified xsi:type="dcterms:W3CDTF">2023-07-10T10:06:00Z</dcterms:modified>
  <cp:contentStatus/>
</cp:coreProperties>
</file>