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99B3" w14:textId="18389CE3" w:rsidR="00822B9B" w:rsidRPr="00EB2E50" w:rsidRDefault="00EB2E50" w:rsidP="00EB2E50">
      <w:pPr>
        <w:pStyle w:val="Titre2"/>
      </w:pPr>
      <w:bookmarkStart w:id="0" w:name="_Toc80183965"/>
      <w:r>
        <w:t xml:space="preserve">Mise à </w:t>
      </w:r>
      <w:r w:rsidRPr="00EB2E50">
        <w:t>disposition</w:t>
      </w:r>
      <w:r w:rsidR="00822B9B" w:rsidRPr="00EB2E50">
        <w:t xml:space="preserve"> des</w:t>
      </w:r>
      <w:r w:rsidR="00822B9B" w:rsidRPr="00EB2E50">
        <w:rPr>
          <w:sz w:val="24"/>
        </w:rPr>
        <w:t xml:space="preserve"> </w:t>
      </w:r>
      <w:r w:rsidR="00822B9B" w:rsidRPr="00EB2E50">
        <w:t xml:space="preserve">données issues du Baromètre des Villes </w:t>
      </w:r>
      <w:bookmarkEnd w:id="0"/>
      <w:r w:rsidRPr="00EB2E50">
        <w:t>Marchables</w:t>
      </w:r>
    </w:p>
    <w:p w14:paraId="53483414" w14:textId="77777777" w:rsidR="00822B9B" w:rsidRDefault="00822B9B" w:rsidP="00822B9B">
      <w:pPr>
        <w:pStyle w:val="Corpsdetexte"/>
        <w:spacing w:line="271" w:lineRule="auto"/>
        <w:ind w:right="110"/>
        <w:jc w:val="both"/>
        <w:rPr>
          <w:w w:val="105"/>
        </w:rPr>
      </w:pPr>
    </w:p>
    <w:p w14:paraId="1402CB1F" w14:textId="6493069E" w:rsidR="00822B9B" w:rsidRDefault="00822B9B" w:rsidP="00822B9B">
      <w:pPr>
        <w:pStyle w:val="Corpsdetexte"/>
        <w:spacing w:line="271" w:lineRule="auto"/>
        <w:ind w:left="116" w:right="110"/>
        <w:jc w:val="both"/>
        <w:rPr>
          <w:w w:val="105"/>
        </w:rPr>
      </w:pPr>
      <w:r>
        <w:rPr>
          <w:w w:val="105"/>
        </w:rPr>
        <w:t>Le baromètre des villes marchables est organisé par</w:t>
      </w:r>
      <w:r w:rsidR="00E27A1E">
        <w:rPr>
          <w:w w:val="105"/>
        </w:rPr>
        <w:t xml:space="preserve"> </w:t>
      </w:r>
      <w:r>
        <w:rPr>
          <w:w w:val="105"/>
        </w:rPr>
        <w:t>le collectif associatif Place aux Piétons (FFRandonnée, Rue de l’Avenir, 60 Millions de piétons</w:t>
      </w:r>
      <w:r w:rsidR="003E4F06">
        <w:rPr>
          <w:w w:val="105"/>
        </w:rPr>
        <w:t xml:space="preserve"> et le Club des villes et territoires cyclables et marchables</w:t>
      </w:r>
      <w:r>
        <w:rPr>
          <w:w w:val="105"/>
        </w:rPr>
        <w:t>) avec le soutien de l’ADEME et du ministère des sports. Organisé pour la première fois en 2020, il a vocation à être reconduit tous les deux ans. Il s’inspire du baromètre de villes cyclables et a pris la forme d’un questionnaire en ligne d’une quarantaine de questions pour évaluer le ressenti des piétons sur leur pratique de la marche.</w:t>
      </w:r>
    </w:p>
    <w:p w14:paraId="4A370E4C" w14:textId="77777777" w:rsidR="00822B9B" w:rsidRDefault="00822B9B" w:rsidP="00822B9B">
      <w:pPr>
        <w:pStyle w:val="Corpsdetexte"/>
        <w:spacing w:line="271" w:lineRule="auto"/>
        <w:ind w:left="116" w:right="110"/>
        <w:jc w:val="both"/>
        <w:rPr>
          <w:w w:val="105"/>
        </w:rPr>
      </w:pPr>
    </w:p>
    <w:p w14:paraId="32B9A013" w14:textId="77777777" w:rsidR="00EB2E50" w:rsidRDefault="00EB2E50" w:rsidP="00822B9B">
      <w:pPr>
        <w:pStyle w:val="Corpsdetexte"/>
        <w:spacing w:line="271" w:lineRule="auto"/>
        <w:ind w:left="116" w:right="110"/>
        <w:jc w:val="both"/>
        <w:rPr>
          <w:w w:val="105"/>
        </w:rPr>
      </w:pPr>
      <w:r>
        <w:rPr>
          <w:w w:val="105"/>
        </w:rPr>
        <w:t>L’utilisation des données du baromètre des villes marchables sont subordonnées à l’acceptation du règlement d’usage ci-dessous et à l’acceptation de ce règlement par le bénéficiaire.</w:t>
      </w:r>
    </w:p>
    <w:p w14:paraId="7FC65B9E" w14:textId="77777777" w:rsidR="00EB2E50" w:rsidRDefault="00EB2E50" w:rsidP="00822B9B">
      <w:pPr>
        <w:pStyle w:val="Corpsdetexte"/>
        <w:spacing w:line="271" w:lineRule="auto"/>
        <w:ind w:left="116" w:right="110"/>
        <w:jc w:val="both"/>
        <w:rPr>
          <w:w w:val="105"/>
        </w:rPr>
      </w:pPr>
    </w:p>
    <w:p w14:paraId="3D2C4FA1" w14:textId="7771CF16" w:rsidR="00822B9B" w:rsidRDefault="00822B9B" w:rsidP="00822B9B">
      <w:pPr>
        <w:pStyle w:val="Corpsdetexte"/>
        <w:spacing w:line="271" w:lineRule="auto"/>
        <w:ind w:left="116" w:right="110"/>
        <w:jc w:val="both"/>
        <w:rPr>
          <w:w w:val="105"/>
        </w:rPr>
      </w:pPr>
      <w:r>
        <w:rPr>
          <w:w w:val="105"/>
        </w:rPr>
        <w:t>Les demandes de mise à disposition des données doivent être formulées à l’aide du formulaire ci-joint</w:t>
      </w:r>
      <w:r w:rsidR="003E4F06">
        <w:rPr>
          <w:w w:val="105"/>
        </w:rPr>
        <w:t>.</w:t>
      </w:r>
    </w:p>
    <w:p w14:paraId="1E22C407" w14:textId="597BFB65" w:rsidR="00EB2E50" w:rsidRDefault="00EB2E50" w:rsidP="00822B9B">
      <w:pPr>
        <w:pStyle w:val="Corpsdetexte"/>
        <w:spacing w:line="271" w:lineRule="auto"/>
        <w:ind w:left="116" w:right="110"/>
        <w:jc w:val="both"/>
        <w:rPr>
          <w:w w:val="105"/>
        </w:rPr>
      </w:pPr>
    </w:p>
    <w:p w14:paraId="04684469" w14:textId="5F0D48D4" w:rsidR="00EB2E50" w:rsidRDefault="00EB2E50" w:rsidP="00EB2E50">
      <w:pPr>
        <w:pStyle w:val="Titre2"/>
        <w:rPr>
          <w:w w:val="105"/>
        </w:rPr>
      </w:pPr>
      <w:r>
        <w:rPr>
          <w:w w:val="105"/>
        </w:rPr>
        <w:t>Règlement d’usage</w:t>
      </w:r>
    </w:p>
    <w:p w14:paraId="0A7ACAC2" w14:textId="77777777" w:rsidR="00EB2E50" w:rsidRDefault="00EB2E50" w:rsidP="00822B9B">
      <w:pPr>
        <w:pStyle w:val="Corpsdetexte"/>
        <w:spacing w:line="271" w:lineRule="auto"/>
        <w:ind w:left="116" w:right="110"/>
        <w:jc w:val="both"/>
        <w:rPr>
          <w:sz w:val="29"/>
        </w:rPr>
      </w:pPr>
    </w:p>
    <w:p w14:paraId="273429DE" w14:textId="1B663B34" w:rsidR="00EB2E50" w:rsidRDefault="00822B9B" w:rsidP="00822B9B">
      <w:pPr>
        <w:pStyle w:val="Titre3"/>
        <w:rPr>
          <w:w w:val="105"/>
        </w:rPr>
      </w:pPr>
      <w:bookmarkStart w:id="1" w:name="_Toc80183966"/>
      <w:r w:rsidRPr="00A832C0">
        <w:rPr>
          <w:w w:val="105"/>
        </w:rPr>
        <w:t xml:space="preserve">Article 1 </w:t>
      </w:r>
      <w:r w:rsidR="00EB2E50">
        <w:rPr>
          <w:w w:val="105"/>
        </w:rPr>
        <w:t>Bénéficiaires</w:t>
      </w:r>
    </w:p>
    <w:p w14:paraId="3BF9FB15" w14:textId="77777777" w:rsidR="00EB2E50" w:rsidRPr="00EB2E50" w:rsidRDefault="00EB2E50" w:rsidP="00EB2E50"/>
    <w:p w14:paraId="7844BE67" w14:textId="5DD4FEEC" w:rsidR="00EB2E50" w:rsidRPr="00EB2E50" w:rsidRDefault="00EB2E50" w:rsidP="00EB2E50">
      <w:r>
        <w:rPr>
          <w:w w:val="105"/>
        </w:rPr>
        <w:t>Des données peuvent être mises à disposition de tout organisme public en faisant la demande dans le cadre d’un projet identifié.</w:t>
      </w:r>
      <w:r w:rsidR="005606D6">
        <w:rPr>
          <w:w w:val="105"/>
        </w:rPr>
        <w:t xml:space="preserve"> </w:t>
      </w:r>
    </w:p>
    <w:p w14:paraId="32689CC9" w14:textId="77777777" w:rsidR="00EB2E50" w:rsidRDefault="00EB2E50" w:rsidP="00822B9B">
      <w:pPr>
        <w:pStyle w:val="Titre3"/>
        <w:rPr>
          <w:w w:val="105"/>
        </w:rPr>
      </w:pPr>
    </w:p>
    <w:p w14:paraId="67F79B0B" w14:textId="57233C5A" w:rsidR="00822B9B" w:rsidRDefault="00EB2E50" w:rsidP="00822B9B">
      <w:pPr>
        <w:pStyle w:val="Titre3"/>
      </w:pPr>
      <w:r>
        <w:rPr>
          <w:w w:val="105"/>
        </w:rPr>
        <w:t xml:space="preserve">Article 2 </w:t>
      </w:r>
      <w:r w:rsidR="00822B9B" w:rsidRPr="00A832C0">
        <w:rPr>
          <w:w w:val="105"/>
        </w:rPr>
        <w:t>Données mises à disposition</w:t>
      </w:r>
      <w:bookmarkEnd w:id="1"/>
    </w:p>
    <w:p w14:paraId="2103E0BF" w14:textId="77777777" w:rsidR="00822B9B" w:rsidRDefault="00822B9B" w:rsidP="00822B9B">
      <w:pPr>
        <w:pStyle w:val="Corpsdetexte"/>
        <w:spacing w:before="2"/>
        <w:rPr>
          <w:b/>
          <w:sz w:val="16"/>
        </w:rPr>
      </w:pPr>
    </w:p>
    <w:p w14:paraId="2CD1BA82" w14:textId="68FA0D81" w:rsidR="00822B9B" w:rsidRDefault="00822B9B" w:rsidP="00822B9B">
      <w:pPr>
        <w:pStyle w:val="Corpsdetexte"/>
        <w:spacing w:line="268" w:lineRule="auto"/>
        <w:ind w:left="116" w:right="111"/>
        <w:jc w:val="both"/>
        <w:rPr>
          <w:w w:val="105"/>
        </w:rPr>
      </w:pPr>
      <w:r>
        <w:rPr>
          <w:w w:val="105"/>
        </w:rPr>
        <w:t>Aucune</w:t>
      </w:r>
      <w:r w:rsidR="00EB2E50">
        <w:rPr>
          <w:w w:val="105"/>
        </w:rPr>
        <w:t>s</w:t>
      </w:r>
      <w:r>
        <w:rPr>
          <w:w w:val="105"/>
        </w:rPr>
        <w:t xml:space="preserve"> donnée</w:t>
      </w:r>
      <w:r w:rsidR="00EB2E50">
        <w:rPr>
          <w:w w:val="105"/>
        </w:rPr>
        <w:t>s</w:t>
      </w:r>
      <w:r>
        <w:rPr>
          <w:w w:val="105"/>
        </w:rPr>
        <w:t xml:space="preserve"> nominative</w:t>
      </w:r>
      <w:r w:rsidR="00EB2E50">
        <w:rPr>
          <w:w w:val="105"/>
        </w:rPr>
        <w:t>s</w:t>
      </w:r>
      <w:r>
        <w:rPr>
          <w:w w:val="105"/>
        </w:rPr>
        <w:t xml:space="preserve"> ou permettant d’identifier un individu par recoupement ne peuvent être mises à disposition.</w:t>
      </w:r>
    </w:p>
    <w:p w14:paraId="23885627" w14:textId="77777777" w:rsidR="00EB2E50" w:rsidRDefault="00EB2E50" w:rsidP="00822B9B">
      <w:pPr>
        <w:pStyle w:val="Corpsdetexte"/>
        <w:spacing w:line="268" w:lineRule="auto"/>
        <w:ind w:left="116" w:right="111"/>
        <w:jc w:val="both"/>
        <w:rPr>
          <w:sz w:val="20"/>
        </w:rPr>
      </w:pPr>
    </w:p>
    <w:p w14:paraId="04ECCCC5" w14:textId="7DCF30D8" w:rsidR="00822B9B" w:rsidRDefault="00822B9B" w:rsidP="00822B9B">
      <w:pPr>
        <w:pStyle w:val="Titre3"/>
      </w:pPr>
      <w:bookmarkStart w:id="2" w:name="_Toc80183967"/>
      <w:r>
        <w:rPr>
          <w:w w:val="105"/>
        </w:rPr>
        <w:t xml:space="preserve">Article </w:t>
      </w:r>
      <w:r w:rsidR="00EB2E50">
        <w:rPr>
          <w:w w:val="105"/>
        </w:rPr>
        <w:t xml:space="preserve">3 </w:t>
      </w:r>
      <w:r>
        <w:rPr>
          <w:w w:val="105"/>
        </w:rPr>
        <w:t>Utilisation des données</w:t>
      </w:r>
      <w:bookmarkEnd w:id="2"/>
    </w:p>
    <w:p w14:paraId="0B78563F" w14:textId="77777777" w:rsidR="00822B9B" w:rsidRDefault="00822B9B" w:rsidP="00822B9B">
      <w:pPr>
        <w:pStyle w:val="Corpsdetexte"/>
        <w:spacing w:before="11"/>
        <w:rPr>
          <w:b/>
          <w:sz w:val="15"/>
        </w:rPr>
      </w:pPr>
    </w:p>
    <w:p w14:paraId="2291569A" w14:textId="77777777" w:rsidR="00822B9B" w:rsidRDefault="00822B9B" w:rsidP="00822B9B">
      <w:r>
        <w:rPr>
          <w:w w:val="105"/>
        </w:rPr>
        <w:t>Les données sont transmises en vue d’une exploitation non commerciale par le demandeur. Toute transmission de ces données à un tiers est proscrite.</w:t>
      </w:r>
    </w:p>
    <w:p w14:paraId="3CB40FC3" w14:textId="77777777" w:rsidR="00822B9B" w:rsidRDefault="00822B9B" w:rsidP="00822B9B">
      <w:pPr>
        <w:rPr>
          <w:w w:val="105"/>
        </w:rPr>
      </w:pPr>
      <w:r>
        <w:rPr>
          <w:w w:val="105"/>
        </w:rPr>
        <w:t>Le demandeur s’engage à effectuer une exploitation sincère et rigoureuse des données.</w:t>
      </w:r>
    </w:p>
    <w:p w14:paraId="62CD800F" w14:textId="77777777" w:rsidR="00822B9B" w:rsidRDefault="00822B9B" w:rsidP="00822B9B">
      <w:pPr>
        <w:rPr>
          <w:sz w:val="20"/>
        </w:rPr>
      </w:pPr>
      <w:r>
        <w:rPr>
          <w:w w:val="105"/>
        </w:rPr>
        <w:t>Les données communiquées ne peuvent être rétrocédées sans l’accord formel de Place aux Piétons.</w:t>
      </w:r>
    </w:p>
    <w:p w14:paraId="00B69F96" w14:textId="77777777" w:rsidR="00822B9B" w:rsidRDefault="00822B9B" w:rsidP="00822B9B">
      <w:pPr>
        <w:pStyle w:val="Corpsdetexte"/>
        <w:rPr>
          <w:sz w:val="20"/>
        </w:rPr>
      </w:pPr>
    </w:p>
    <w:p w14:paraId="7914F2B0" w14:textId="77777777" w:rsidR="00822B9B" w:rsidRDefault="00822B9B" w:rsidP="00822B9B">
      <w:pPr>
        <w:pStyle w:val="Titre3"/>
      </w:pPr>
      <w:bookmarkStart w:id="3" w:name="_Toc80183968"/>
      <w:r>
        <w:rPr>
          <w:w w:val="105"/>
        </w:rPr>
        <w:t>Article 3 Publication des données</w:t>
      </w:r>
      <w:bookmarkEnd w:id="3"/>
    </w:p>
    <w:p w14:paraId="33AF48CB" w14:textId="77777777" w:rsidR="00822B9B" w:rsidRDefault="00822B9B" w:rsidP="00822B9B">
      <w:pPr>
        <w:pStyle w:val="Corpsdetexte"/>
        <w:spacing w:before="12"/>
        <w:rPr>
          <w:b/>
          <w:sz w:val="15"/>
        </w:rPr>
      </w:pPr>
    </w:p>
    <w:p w14:paraId="668866B1" w14:textId="52AEA32B" w:rsidR="00822B9B" w:rsidRDefault="00822B9B" w:rsidP="00822B9B">
      <w:pPr>
        <w:pStyle w:val="Corpsdetexte"/>
        <w:spacing w:line="271" w:lineRule="auto"/>
        <w:ind w:left="116" w:right="112"/>
        <w:jc w:val="both"/>
      </w:pPr>
      <w:r>
        <w:rPr>
          <w:w w:val="105"/>
        </w:rPr>
        <w:t xml:space="preserve">Les résultats de l’exploitation des données doivent être rendus publics et transmis à Place aux piétons, qui </w:t>
      </w:r>
      <w:r w:rsidR="005606D6">
        <w:rPr>
          <w:w w:val="105"/>
        </w:rPr>
        <w:t xml:space="preserve">en tiendra un état des lieux et pourra contribuer à leur diffusion à travers ses moyens de communication. </w:t>
      </w:r>
    </w:p>
    <w:p w14:paraId="19D87111" w14:textId="77777777" w:rsidR="00822B9B" w:rsidRDefault="00822B9B" w:rsidP="00822B9B">
      <w:pPr>
        <w:pStyle w:val="Corpsdetexte"/>
        <w:spacing w:before="158" w:line="271" w:lineRule="auto"/>
        <w:ind w:left="116" w:right="116"/>
        <w:jc w:val="both"/>
      </w:pPr>
      <w:r>
        <w:rPr>
          <w:w w:val="105"/>
        </w:rPr>
        <w:t>La publication doit comprendre des explications méthodologiques afin que les résultats soient interprétables sans ambiguïté.</w:t>
      </w:r>
    </w:p>
    <w:p w14:paraId="1F7647B5" w14:textId="77777777" w:rsidR="00822B9B" w:rsidRDefault="00822B9B" w:rsidP="00822B9B">
      <w:pPr>
        <w:pStyle w:val="Corpsdetexte"/>
        <w:spacing w:before="160"/>
        <w:ind w:left="116"/>
      </w:pPr>
      <w:r>
        <w:rPr>
          <w:w w:val="105"/>
        </w:rPr>
        <w:lastRenderedPageBreak/>
        <w:t>La publication doit citer clairement l’origine des données :</w:t>
      </w:r>
    </w:p>
    <w:p w14:paraId="17A9BCE1" w14:textId="77777777" w:rsidR="00822B9B" w:rsidRDefault="00822B9B" w:rsidP="00822B9B">
      <w:pPr>
        <w:pStyle w:val="Corpsdetexte"/>
        <w:spacing w:before="11"/>
        <w:rPr>
          <w:sz w:val="15"/>
        </w:rPr>
      </w:pPr>
    </w:p>
    <w:p w14:paraId="0757857C" w14:textId="28E2E2D1" w:rsidR="00822B9B" w:rsidRDefault="00822B9B" w:rsidP="005606D6">
      <w:pPr>
        <w:pStyle w:val="Corpsdetexte"/>
        <w:spacing w:line="268" w:lineRule="auto"/>
        <w:ind w:left="116" w:right="114"/>
        <w:jc w:val="both"/>
        <w:rPr>
          <w:w w:val="105"/>
        </w:rPr>
      </w:pPr>
      <w:r>
        <w:rPr>
          <w:w w:val="105"/>
        </w:rPr>
        <w:t>« Baromètre des villes marchables réalisé par Place aux piétons</w:t>
      </w:r>
      <w:r w:rsidR="005606D6">
        <w:rPr>
          <w:w w:val="105"/>
        </w:rPr>
        <w:t> »</w:t>
      </w:r>
    </w:p>
    <w:p w14:paraId="2324452B" w14:textId="417E42E9" w:rsidR="005606D6" w:rsidRDefault="005606D6" w:rsidP="005606D6">
      <w:pPr>
        <w:pStyle w:val="Corpsdetexte"/>
        <w:spacing w:line="268" w:lineRule="auto"/>
        <w:ind w:left="116" w:right="114"/>
        <w:jc w:val="both"/>
        <w:rPr>
          <w:w w:val="105"/>
        </w:rPr>
      </w:pPr>
    </w:p>
    <w:p w14:paraId="23D9B8A4" w14:textId="77777777" w:rsidR="005606D6" w:rsidRPr="00532635" w:rsidRDefault="005606D6" w:rsidP="005606D6">
      <w:pPr>
        <w:pStyle w:val="Corpsdetexte"/>
        <w:spacing w:line="268" w:lineRule="auto"/>
        <w:ind w:left="116" w:right="114"/>
        <w:jc w:val="both"/>
      </w:pPr>
    </w:p>
    <w:p w14:paraId="43A88DAF" w14:textId="77777777" w:rsidR="00822B9B" w:rsidRDefault="00822B9B" w:rsidP="00EB2E50">
      <w:pPr>
        <w:pStyle w:val="Titre2"/>
      </w:pPr>
      <w:bookmarkStart w:id="4" w:name="_Toc80183969"/>
      <w:r w:rsidRPr="00460B85">
        <w:t>Formulaire</w:t>
      </w:r>
      <w:r>
        <w:t xml:space="preserve"> de mise à disposition de données</w:t>
      </w:r>
      <w:bookmarkEnd w:id="4"/>
    </w:p>
    <w:p w14:paraId="34504FC9" w14:textId="77777777" w:rsidR="00822B9B" w:rsidRDefault="00822B9B" w:rsidP="00822B9B"/>
    <w:p w14:paraId="0811AA5D" w14:textId="286AC712" w:rsidR="00822B9B" w:rsidRDefault="00822B9B" w:rsidP="00822B9B">
      <w:r>
        <w:t xml:space="preserve">Demande à adresser à : </w:t>
      </w:r>
      <w:hyperlink r:id="rId5" w:history="1">
        <w:r w:rsidR="000C0102" w:rsidRPr="00CD491B">
          <w:rPr>
            <w:rStyle w:val="Lienhypertexte"/>
          </w:rPr>
          <w:t>iheran-gobert@ffrandonnee.fr</w:t>
        </w:r>
      </w:hyperlink>
      <w:r w:rsidR="000C0102">
        <w:t xml:space="preserve"> </w:t>
      </w:r>
    </w:p>
    <w:p w14:paraId="28C16B2F" w14:textId="77777777" w:rsidR="00822B9B" w:rsidRPr="000C0102" w:rsidRDefault="00822B9B" w:rsidP="00822B9B">
      <w:pPr>
        <w:rPr>
          <w:b/>
          <w:bCs/>
        </w:rPr>
      </w:pPr>
      <w:r w:rsidRPr="000C0102">
        <w:rPr>
          <w:b/>
          <w:bCs/>
        </w:rPr>
        <w:t xml:space="preserve">Nom : </w:t>
      </w:r>
    </w:p>
    <w:p w14:paraId="1F39A2CC" w14:textId="3F3D78B1" w:rsidR="00822B9B" w:rsidRPr="000C0102" w:rsidRDefault="00822B9B" w:rsidP="00822B9B">
      <w:pPr>
        <w:rPr>
          <w:b/>
          <w:bCs/>
        </w:rPr>
      </w:pPr>
      <w:r w:rsidRPr="000C0102">
        <w:rPr>
          <w:b/>
          <w:bCs/>
        </w:rPr>
        <w:t>Prénom</w:t>
      </w:r>
      <w:r w:rsidR="003E4F06" w:rsidRPr="000C0102">
        <w:rPr>
          <w:b/>
          <w:bCs/>
        </w:rPr>
        <w:t> :</w:t>
      </w:r>
    </w:p>
    <w:p w14:paraId="012732D9" w14:textId="32F4A832" w:rsidR="00822B9B" w:rsidRPr="000C0102" w:rsidRDefault="00822B9B" w:rsidP="00822B9B">
      <w:pPr>
        <w:rPr>
          <w:b/>
          <w:bCs/>
        </w:rPr>
      </w:pPr>
      <w:r w:rsidRPr="000C0102">
        <w:rPr>
          <w:b/>
          <w:bCs/>
        </w:rPr>
        <w:t>Fonction</w:t>
      </w:r>
      <w:r w:rsidR="003E4F06" w:rsidRPr="000C0102">
        <w:rPr>
          <w:b/>
          <w:bCs/>
        </w:rPr>
        <w:t> :</w:t>
      </w:r>
    </w:p>
    <w:p w14:paraId="57D64DED" w14:textId="3C129B67" w:rsidR="00822B9B" w:rsidRDefault="00822B9B" w:rsidP="00822B9B">
      <w:r>
        <w:t>Sollicite la mise à disposition de données issues du Baromètre des villes marchables</w:t>
      </w:r>
      <w:r w:rsidR="000C0102">
        <w:t xml:space="preserve"> 2021 et 2023. </w:t>
      </w:r>
    </w:p>
    <w:p w14:paraId="5378658C" w14:textId="1C7A62F7" w:rsidR="00822B9B" w:rsidRPr="000C0102" w:rsidRDefault="00822B9B" w:rsidP="00822B9B">
      <w:pPr>
        <w:rPr>
          <w:b/>
          <w:bCs/>
        </w:rPr>
      </w:pPr>
      <w:r w:rsidRPr="000C0102">
        <w:rPr>
          <w:b/>
          <w:bCs/>
        </w:rPr>
        <w:t>Description de l’exploitation envisagée</w:t>
      </w:r>
      <w:r w:rsidR="000C0102" w:rsidRPr="000C0102">
        <w:rPr>
          <w:b/>
          <w:bCs/>
        </w:rPr>
        <w:t xml:space="preserve"> : </w:t>
      </w:r>
    </w:p>
    <w:p w14:paraId="4CDC991B" w14:textId="77777777" w:rsidR="00822B9B" w:rsidRDefault="00822B9B" w:rsidP="00822B9B"/>
    <w:p w14:paraId="45EA7434" w14:textId="1DE44736" w:rsidR="00822B9B" w:rsidRPr="000C0102" w:rsidRDefault="00822B9B" w:rsidP="00822B9B">
      <w:pPr>
        <w:rPr>
          <w:b/>
          <w:bCs/>
        </w:rPr>
      </w:pPr>
      <w:r w:rsidRPr="000C0102">
        <w:rPr>
          <w:b/>
          <w:bCs/>
        </w:rPr>
        <w:t>Liste des données demandées</w:t>
      </w:r>
      <w:r w:rsidR="000C0102" w:rsidRPr="000C0102">
        <w:rPr>
          <w:b/>
          <w:bCs/>
        </w:rPr>
        <w:t xml:space="preserve"> : </w:t>
      </w:r>
    </w:p>
    <w:p w14:paraId="4E78CF19" w14:textId="77777777" w:rsidR="00822B9B" w:rsidRDefault="00822B9B" w:rsidP="00822B9B"/>
    <w:p w14:paraId="0BADD49E" w14:textId="30E0A0CD" w:rsidR="00822B9B" w:rsidRDefault="00822B9B" w:rsidP="00822B9B">
      <w:r>
        <w:t>Je certifie avoir pris connaissance et accepté les modalités décrites dans la charte d’utilisation des données issues du baromètre des villes marchables</w:t>
      </w:r>
      <w:r w:rsidR="000C0102">
        <w:t>.</w:t>
      </w:r>
      <w:r>
        <w:t xml:space="preserve"> </w:t>
      </w:r>
    </w:p>
    <w:p w14:paraId="26C25F68" w14:textId="174D0308" w:rsidR="00822B9B" w:rsidRPr="000C0102" w:rsidRDefault="00822B9B" w:rsidP="00822B9B">
      <w:pPr>
        <w:rPr>
          <w:b/>
          <w:bCs/>
        </w:rPr>
      </w:pPr>
      <w:r w:rsidRPr="000C0102">
        <w:rPr>
          <w:b/>
          <w:bCs/>
        </w:rPr>
        <w:t>Fait à</w:t>
      </w:r>
      <w:r w:rsidR="000C0102" w:rsidRPr="000C0102">
        <w:rPr>
          <w:b/>
          <w:bCs/>
        </w:rPr>
        <w:t xml:space="preserve"> </w:t>
      </w:r>
    </w:p>
    <w:p w14:paraId="09D2E07E" w14:textId="404143F5" w:rsidR="00822B9B" w:rsidRPr="000C0102" w:rsidRDefault="00822B9B" w:rsidP="00822B9B">
      <w:pPr>
        <w:rPr>
          <w:b/>
          <w:bCs/>
        </w:rPr>
      </w:pPr>
      <w:r w:rsidRPr="000C0102">
        <w:rPr>
          <w:b/>
          <w:bCs/>
        </w:rPr>
        <w:t>Le</w:t>
      </w:r>
      <w:r w:rsidR="000C0102" w:rsidRPr="000C0102">
        <w:rPr>
          <w:b/>
          <w:bCs/>
        </w:rPr>
        <w:t xml:space="preserve"> </w:t>
      </w:r>
    </w:p>
    <w:p w14:paraId="79FAEEBA" w14:textId="77777777" w:rsidR="00822B9B" w:rsidRPr="000C0102" w:rsidRDefault="00822B9B" w:rsidP="00822B9B">
      <w:pPr>
        <w:rPr>
          <w:b/>
          <w:bCs/>
        </w:rPr>
      </w:pPr>
      <w:r w:rsidRPr="000C0102">
        <w:rPr>
          <w:b/>
          <w:bCs/>
        </w:rPr>
        <w:t>Signature et cachet</w:t>
      </w:r>
    </w:p>
    <w:p w14:paraId="23822BBE" w14:textId="77777777" w:rsidR="00FE0ED5" w:rsidRDefault="00FE0ED5"/>
    <w:sectPr w:rsidR="00FE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25DD"/>
    <w:multiLevelType w:val="hybridMultilevel"/>
    <w:tmpl w:val="8FB80590"/>
    <w:lvl w:ilvl="0" w:tplc="04FEE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0899">
    <w:abstractNumId w:val="0"/>
  </w:num>
  <w:num w:numId="2" w16cid:durableId="1894657964">
    <w:abstractNumId w:val="0"/>
    <w:lvlOverride w:ilvl="0">
      <w:startOverride w:val="2"/>
    </w:lvlOverride>
  </w:num>
  <w:num w:numId="3" w16cid:durableId="19512759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9B"/>
    <w:rsid w:val="000C0102"/>
    <w:rsid w:val="003E4F06"/>
    <w:rsid w:val="005606D6"/>
    <w:rsid w:val="00776D0A"/>
    <w:rsid w:val="00822B9B"/>
    <w:rsid w:val="00876C9E"/>
    <w:rsid w:val="00D0282F"/>
    <w:rsid w:val="00E27A1E"/>
    <w:rsid w:val="00EB2E50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018F"/>
  <w15:chartTrackingRefBased/>
  <w15:docId w15:val="{9469E7A8-F38F-47BF-8209-490D1F80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B9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2E50"/>
    <w:pPr>
      <w:keepNext/>
      <w:keepLines/>
      <w:pBdr>
        <w:bottom w:val="single" w:sz="4" w:space="1" w:color="auto"/>
      </w:pBdr>
      <w:spacing w:before="40" w:after="0"/>
      <w:ind w:left="36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2B9B"/>
    <w:pPr>
      <w:keepNext/>
      <w:keepLines/>
      <w:spacing w:before="40" w:after="0"/>
      <w:ind w:left="1418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2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22B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22B9B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822B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822B9B"/>
    <w:rPr>
      <w:rFonts w:ascii="Calibri" w:eastAsia="Calibri" w:hAnsi="Calibri" w:cs="Calibri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E2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heran-gobert@ffrandonn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cheminade</dc:creator>
  <cp:keywords/>
  <dc:description/>
  <cp:lastModifiedBy>Iris HERAN-GOBERT</cp:lastModifiedBy>
  <cp:revision>2</cp:revision>
  <dcterms:created xsi:type="dcterms:W3CDTF">2023-09-11T16:23:00Z</dcterms:created>
  <dcterms:modified xsi:type="dcterms:W3CDTF">2023-09-11T16:23:00Z</dcterms:modified>
</cp:coreProperties>
</file>