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2196" w14:textId="77777777" w:rsidR="00FA31E4" w:rsidRPr="00FA31E4" w:rsidRDefault="00FA31E4" w:rsidP="00FA31E4">
      <w:pPr>
        <w:rPr>
          <w:b/>
          <w:bCs/>
          <w:sz w:val="24"/>
          <w:szCs w:val="24"/>
        </w:rPr>
      </w:pPr>
      <w:r w:rsidRPr="00FA31E4">
        <w:rPr>
          <w:b/>
          <w:bCs/>
          <w:sz w:val="24"/>
          <w:szCs w:val="24"/>
        </w:rPr>
        <w:t>Quelques chiffres sur le dispositif SURICATE</w:t>
      </w:r>
    </w:p>
    <w:p w14:paraId="2A7340C6" w14:textId="77777777" w:rsidR="00FA31E4" w:rsidRPr="00FA31E4" w:rsidRDefault="00FA31E4" w:rsidP="00FA31E4"/>
    <w:p w14:paraId="2288B822" w14:textId="77777777" w:rsidR="00FA31E4" w:rsidRPr="00FA31E4" w:rsidRDefault="00FA31E4" w:rsidP="00FA31E4">
      <w:r w:rsidRPr="00FA31E4">
        <w:t xml:space="preserve">En 2024, le dispositif recense </w:t>
      </w:r>
      <w:r w:rsidRPr="00FA31E4">
        <w:rPr>
          <w:b/>
          <w:bCs/>
        </w:rPr>
        <w:t>plus de 12 000 signalements</w:t>
      </w:r>
      <w:r w:rsidRPr="00FA31E4">
        <w:t xml:space="preserve"> répartis sur l’ensemble des départements de France et d’outre-mer, avec une moyenne de 126 signalements par département. Ces signalements ont été réalisés par </w:t>
      </w:r>
      <w:r w:rsidRPr="00FA31E4">
        <w:rPr>
          <w:b/>
          <w:bCs/>
        </w:rPr>
        <w:t>plus de 45 000 sentinelles</w:t>
      </w:r>
      <w:r w:rsidRPr="00FA31E4">
        <w:t>.</w:t>
      </w:r>
    </w:p>
    <w:p w14:paraId="720CBFC6" w14:textId="77777777" w:rsidR="00FA31E4" w:rsidRPr="00FA31E4" w:rsidRDefault="00FA31E4" w:rsidP="00FA31E4">
      <w:r w:rsidRPr="00FA31E4">
        <w:rPr>
          <w:b/>
          <w:bCs/>
        </w:rPr>
        <w:t>77 % des signalements concernent l’activité de randonnée</w:t>
      </w:r>
      <w:r w:rsidRPr="00FA31E4">
        <w:t>. À ce jour, en 2025, on compte 8 900 signalements relatifs à la randonnée pédestre.</w:t>
      </w:r>
    </w:p>
    <w:p w14:paraId="559EB3B8" w14:textId="6E25FD72" w:rsidR="00155589" w:rsidRPr="00FA31E4" w:rsidRDefault="00FA31E4" w:rsidP="00FA31E4">
      <w:r w:rsidRPr="00FA31E4">
        <w:t xml:space="preserve">La Fédération </w:t>
      </w:r>
      <w:r w:rsidRPr="00FA31E4">
        <w:rPr>
          <w:b/>
          <w:bCs/>
        </w:rPr>
        <w:t>comptabilise</w:t>
      </w:r>
      <w:r w:rsidRPr="00FA31E4">
        <w:t xml:space="preserve"> </w:t>
      </w:r>
      <w:r w:rsidRPr="00FA31E4">
        <w:rPr>
          <w:b/>
          <w:bCs/>
        </w:rPr>
        <w:t>plus de 150 administrateurs</w:t>
      </w:r>
      <w:r w:rsidRPr="00FA31E4">
        <w:t>.</w:t>
      </w:r>
    </w:p>
    <w:sectPr w:rsidR="00155589" w:rsidRPr="00FA3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03"/>
    <w:rsid w:val="00155589"/>
    <w:rsid w:val="00616D03"/>
    <w:rsid w:val="008207DE"/>
    <w:rsid w:val="00EA2A10"/>
    <w:rsid w:val="00FA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2F71B-DF20-4296-B94A-03EB5F36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6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6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6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6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6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6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6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6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6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6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6D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6D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6D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6D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6D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6D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6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6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6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6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6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6D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6D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6D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6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6D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6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CLAVIER</dc:creator>
  <cp:keywords/>
  <dc:description/>
  <cp:lastModifiedBy>Pierre CLAVIER</cp:lastModifiedBy>
  <cp:revision>2</cp:revision>
  <dcterms:created xsi:type="dcterms:W3CDTF">2025-12-10T10:27:00Z</dcterms:created>
  <dcterms:modified xsi:type="dcterms:W3CDTF">2025-12-10T10:28:00Z</dcterms:modified>
</cp:coreProperties>
</file>