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EC83" w14:textId="4B52D96F" w:rsidR="00995D45" w:rsidRPr="00995D45" w:rsidRDefault="00995D45">
      <w:pPr>
        <w:rPr>
          <w:b/>
          <w:bCs/>
        </w:rPr>
      </w:pPr>
      <w:r w:rsidRPr="00995D45">
        <w:rPr>
          <w:b/>
          <w:bCs/>
        </w:rPr>
        <w:t>L</w:t>
      </w:r>
      <w:r w:rsidRPr="00995D45">
        <w:rPr>
          <w:b/>
          <w:bCs/>
        </w:rPr>
        <w:t>e contrôle d’honorabilité</w:t>
      </w:r>
      <w:r>
        <w:rPr>
          <w:b/>
          <w:bCs/>
        </w:rPr>
        <w:br/>
      </w:r>
    </w:p>
    <w:p w14:paraId="42F98919" w14:textId="57895A1C" w:rsidR="00155589" w:rsidRDefault="00995D45">
      <w:r w:rsidRPr="00995D45">
        <w:t xml:space="preserve">Il repose sur la transmission automatisée, par les Fédérations sportives, des données permettant aux services de l’Etat de procéder à ce contrôle (exemple : données d’identité). </w:t>
      </w:r>
      <w:r>
        <w:br/>
      </w:r>
      <w:r w:rsidRPr="00995D45">
        <w:t xml:space="preserve">En cas d’incapacité constatée, la personne est immédiatement écartée de ses fonctions. </w:t>
      </w:r>
      <w:r>
        <w:br/>
      </w:r>
      <w:r w:rsidRPr="00995D45">
        <w:br/>
      </w:r>
      <w:r w:rsidRPr="00995D45">
        <w:rPr>
          <w:b/>
          <w:bCs/>
        </w:rPr>
        <w:t>Qui est concerné par le contrôle d’honorabilité au sein de la FFRandonnée ?</w:t>
      </w:r>
      <w:r>
        <w:br/>
      </w:r>
      <w:r w:rsidRPr="00995D45">
        <w:br/>
        <w:t>- Toute personne exerçant des fonctions d’enseignement, d’animation, d’encadrement, à titre principal ou secondaire, de façon habituelle, saisonnière ou occasionnelle, pour une activité bénévole ou professionnelle,</w:t>
      </w:r>
      <w:r w:rsidRPr="00995D45">
        <w:br/>
        <w:t>- Tout dirigeant élu (Président, vice-président, secrétaire, trésorier, trésorier adjoint, …).</w:t>
      </w:r>
      <w:r w:rsidRPr="00995D45">
        <w:br/>
      </w:r>
      <w:r>
        <w:br/>
      </w:r>
      <w:r w:rsidRPr="00995D45">
        <w:t>Des données nécessaires au contrôle d’honorabilité sollicitées par les clubs, comités ou fédérations aux bénévoles concernés au moment de leur prise de licence.</w:t>
      </w:r>
    </w:p>
    <w:sectPr w:rsidR="0015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59"/>
    <w:rsid w:val="000C6F59"/>
    <w:rsid w:val="00155589"/>
    <w:rsid w:val="00995D45"/>
    <w:rsid w:val="00AD0D12"/>
    <w:rsid w:val="00E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527B"/>
  <w15:chartTrackingRefBased/>
  <w15:docId w15:val="{9CF19760-265E-468A-A944-877C4FE2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6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6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6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6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6F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6F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6F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6F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6F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6F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6F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6F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6F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6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6F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6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2</cp:revision>
  <dcterms:created xsi:type="dcterms:W3CDTF">2025-10-15T22:53:00Z</dcterms:created>
  <dcterms:modified xsi:type="dcterms:W3CDTF">2025-10-15T22:53:00Z</dcterms:modified>
</cp:coreProperties>
</file>