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F50" w14:textId="739B5D09" w:rsidR="00F16178" w:rsidRPr="000B078A" w:rsidRDefault="006E0D31" w:rsidP="00F16178">
      <w:pPr>
        <w:rPr>
          <w:b/>
          <w:bCs/>
        </w:rPr>
      </w:pPr>
      <w:r w:rsidRPr="000B078A">
        <w:rPr>
          <w:b/>
          <w:bCs/>
        </w:rPr>
        <w:t>Les m</w:t>
      </w:r>
      <w:r w:rsidR="00E945D9" w:rsidRPr="000B078A">
        <w:rPr>
          <w:b/>
          <w:bCs/>
        </w:rPr>
        <w:t>embres de la Fédération Européenne de la Randonnée Pédestre</w:t>
      </w:r>
      <w:r w:rsidR="000B078A" w:rsidRPr="000B078A">
        <w:rPr>
          <w:b/>
          <w:bCs/>
        </w:rPr>
        <w:t xml:space="preserve"> réunis sous l’égide de la FFRandonnée</w:t>
      </w:r>
      <w:r w:rsidR="00E945D9" w:rsidRPr="000B078A">
        <w:rPr>
          <w:b/>
          <w:bCs/>
        </w:rPr>
        <w:t xml:space="preserve">, à </w:t>
      </w:r>
      <w:proofErr w:type="spellStart"/>
      <w:r w:rsidR="00E945D9" w:rsidRPr="000B078A">
        <w:rPr>
          <w:b/>
          <w:bCs/>
        </w:rPr>
        <w:t>Soulac</w:t>
      </w:r>
      <w:proofErr w:type="spellEnd"/>
      <w:r w:rsidR="00E945D9" w:rsidRPr="000B078A">
        <w:rPr>
          <w:b/>
          <w:bCs/>
        </w:rPr>
        <w:t xml:space="preserve"> sur Mer</w:t>
      </w:r>
      <w:r w:rsidR="000B078A" w:rsidRPr="000B078A">
        <w:rPr>
          <w:b/>
          <w:bCs/>
        </w:rPr>
        <w:t xml:space="preserve"> (Gironde)</w:t>
      </w:r>
      <w:r w:rsidR="002240D5">
        <w:rPr>
          <w:b/>
          <w:bCs/>
        </w:rPr>
        <w:t>,</w:t>
      </w:r>
      <w:r w:rsidR="000B078A" w:rsidRPr="000B078A">
        <w:rPr>
          <w:b/>
          <w:bCs/>
        </w:rPr>
        <w:t xml:space="preserve"> fin juin</w:t>
      </w:r>
    </w:p>
    <w:p w14:paraId="047E5BF5" w14:textId="5A2E8CCE" w:rsidR="00F16178" w:rsidRDefault="000B078A" w:rsidP="00F16178">
      <w:r>
        <w:br/>
      </w:r>
      <w:r w:rsidR="00F16178">
        <w:t xml:space="preserve">L’Estonie, la Lettonie, la Lituanie, le Danemark, les Pays-Bas et la France ont participé à ce rendez-vous. </w:t>
      </w:r>
    </w:p>
    <w:p w14:paraId="3418B643" w14:textId="7E9A6BEA" w:rsidR="00F16178" w:rsidRDefault="00F16178" w:rsidP="00F16178">
      <w:r>
        <w:t xml:space="preserve">Au cœur des discussions, </w:t>
      </w:r>
      <w:r w:rsidRPr="007754FD">
        <w:rPr>
          <w:b/>
          <w:bCs/>
        </w:rPr>
        <w:t>l’aménagement, la promotion, la protection de la nature, la gestion de la fréquentation</w:t>
      </w:r>
      <w:r>
        <w:t xml:space="preserve">. Soulignons la très intéressante intervention d’Arnaud Valadier et Yohan </w:t>
      </w:r>
      <w:proofErr w:type="spellStart"/>
      <w:r>
        <w:t>Cobac</w:t>
      </w:r>
      <w:proofErr w:type="spellEnd"/>
      <w:r>
        <w:t xml:space="preserve"> du </w:t>
      </w:r>
      <w:proofErr w:type="spellStart"/>
      <w:r>
        <w:t>Cerema</w:t>
      </w:r>
      <w:proofErr w:type="spellEnd"/>
      <w:r>
        <w:t xml:space="preserve">, partenaire de la fédération. Loi et Servitude du Littoral, le </w:t>
      </w:r>
      <w:r w:rsidRPr="007754FD">
        <w:rPr>
          <w:b/>
          <w:bCs/>
        </w:rPr>
        <w:t>dispositif France vue sur Mer</w:t>
      </w:r>
      <w:r>
        <w:t xml:space="preserve"> où l’Etat est très impliqué en France comme en a témoigné également la présence de Fabrice </w:t>
      </w:r>
      <w:proofErr w:type="spellStart"/>
      <w:r>
        <w:t>Thibier</w:t>
      </w:r>
      <w:proofErr w:type="spellEnd"/>
      <w:r>
        <w:t xml:space="preserve">, </w:t>
      </w:r>
      <w:proofErr w:type="spellStart"/>
      <w:r>
        <w:t>Sous-préfét</w:t>
      </w:r>
      <w:proofErr w:type="spellEnd"/>
      <w:r>
        <w:t xml:space="preserve">, et Kevin Pellé, chef de cabinet, et Kenneth </w:t>
      </w:r>
      <w:proofErr w:type="spellStart"/>
      <w:r>
        <w:t>Bourienne</w:t>
      </w:r>
      <w:proofErr w:type="spellEnd"/>
      <w:r>
        <w:t xml:space="preserve">, directrice adjointe, du cabinet de la Secrétaire d’Etat à l’Ecologie. </w:t>
      </w:r>
      <w:r>
        <w:br/>
      </w:r>
      <w:r>
        <w:t xml:space="preserve">Cette intervention a été complétée par celle de Pascale Got, Vice-présidente du Parc Naturel Régional du Médoc et du Conseil départemental de Gironde, qui a pu exposer </w:t>
      </w:r>
      <w:r w:rsidRPr="007754FD">
        <w:rPr>
          <w:b/>
          <w:bCs/>
        </w:rPr>
        <w:t>les actions menées sur le terrain pour atteindre le fragile équilibre entre promotion et préservation d’un territoire côtier</w:t>
      </w:r>
      <w:r>
        <w:t>.</w:t>
      </w:r>
    </w:p>
    <w:p w14:paraId="6467C826" w14:textId="3ABFB32E" w:rsidR="00155589" w:rsidRDefault="00F16178" w:rsidP="00F16178">
      <w:r>
        <w:t xml:space="preserve">La délégation européenne a également participé à la première journée de </w:t>
      </w:r>
      <w:r w:rsidRPr="007754FD">
        <w:rPr>
          <w:b/>
          <w:bCs/>
          <w:i/>
          <w:iCs/>
        </w:rPr>
        <w:t>la Gironde à pied</w:t>
      </w:r>
      <w:r>
        <w:t xml:space="preserve"> sur le tout nouvel itinéraire </w:t>
      </w:r>
      <w:proofErr w:type="spellStart"/>
      <w:r>
        <w:t>Soulac</w:t>
      </w:r>
      <w:proofErr w:type="spellEnd"/>
      <w:r>
        <w:t xml:space="preserve"> sur Mer / Rocamadour. </w:t>
      </w:r>
      <w:r w:rsidR="007754FD">
        <w:br/>
      </w:r>
      <w:r w:rsidR="007754FD">
        <w:br/>
      </w:r>
      <w:r>
        <w:t>Un autre rendez-vous est d’ores et déjà pris en 2024 pour un séminaire sur l’itinéraire E3 (Bulgarie-Espagne).</w:t>
      </w:r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4A"/>
    <w:rsid w:val="000B078A"/>
    <w:rsid w:val="00155589"/>
    <w:rsid w:val="002240D5"/>
    <w:rsid w:val="006E0D31"/>
    <w:rsid w:val="0075634A"/>
    <w:rsid w:val="007754FD"/>
    <w:rsid w:val="00E945D9"/>
    <w:rsid w:val="00F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2EA5"/>
  <w15:chartTrackingRefBased/>
  <w15:docId w15:val="{A65903EF-6CAA-4039-9665-24950F5C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7</cp:revision>
  <dcterms:created xsi:type="dcterms:W3CDTF">2023-07-01T20:06:00Z</dcterms:created>
  <dcterms:modified xsi:type="dcterms:W3CDTF">2023-07-01T20:12:00Z</dcterms:modified>
</cp:coreProperties>
</file>