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6DBB" w14:textId="04E80B6D" w:rsidR="008B4940" w:rsidRPr="008B4940" w:rsidRDefault="008B4940">
      <w:pPr>
        <w:rPr>
          <w:b/>
          <w:bCs/>
          <w:sz w:val="24"/>
          <w:szCs w:val="24"/>
        </w:rPr>
      </w:pPr>
      <w:r w:rsidRPr="008B4940">
        <w:rPr>
          <w:b/>
          <w:bCs/>
          <w:sz w:val="24"/>
          <w:szCs w:val="24"/>
        </w:rPr>
        <w:t>L’espace fédéral</w:t>
      </w:r>
      <w:r w:rsidRPr="008B4940">
        <w:rPr>
          <w:b/>
          <w:bCs/>
          <w:sz w:val="24"/>
          <w:szCs w:val="24"/>
        </w:rPr>
        <w:br/>
      </w:r>
    </w:p>
    <w:p w14:paraId="4AA3C586" w14:textId="37F91089" w:rsidR="00155589" w:rsidRPr="008B4940" w:rsidRDefault="008B4940">
      <w:pPr>
        <w:rPr>
          <w:sz w:val="24"/>
          <w:szCs w:val="24"/>
        </w:rPr>
      </w:pPr>
      <w:r w:rsidRPr="008B4940">
        <w:rPr>
          <w:sz w:val="24"/>
          <w:szCs w:val="24"/>
        </w:rPr>
        <w:t xml:space="preserve">• Réparti en </w:t>
      </w:r>
      <w:r w:rsidRPr="008B4940">
        <w:rPr>
          <w:b/>
          <w:bCs/>
          <w:sz w:val="24"/>
          <w:szCs w:val="24"/>
        </w:rPr>
        <w:t>4 corners</w:t>
      </w:r>
      <w:r w:rsidRPr="008B4940">
        <w:rPr>
          <w:sz w:val="24"/>
          <w:szCs w:val="24"/>
        </w:rPr>
        <w:t xml:space="preserve"> : les actus des </w:t>
      </w:r>
      <w:r w:rsidR="00281520">
        <w:rPr>
          <w:sz w:val="24"/>
          <w:szCs w:val="24"/>
        </w:rPr>
        <w:t>c</w:t>
      </w:r>
      <w:r w:rsidRPr="008B4940">
        <w:rPr>
          <w:sz w:val="24"/>
          <w:szCs w:val="24"/>
        </w:rPr>
        <w:t xml:space="preserve">omités, les Pratiques, les Infos FFRandonnée dont MaRando avec notamment la télé en continue et un kakémono dédié avec FlashCode. </w:t>
      </w:r>
      <w:r w:rsidRPr="008B4940">
        <w:rPr>
          <w:sz w:val="24"/>
          <w:szCs w:val="24"/>
        </w:rPr>
        <w:br/>
        <w:t xml:space="preserve">• </w:t>
      </w:r>
      <w:r w:rsidRPr="008B4940">
        <w:rPr>
          <w:b/>
          <w:bCs/>
          <w:sz w:val="24"/>
          <w:szCs w:val="24"/>
        </w:rPr>
        <w:t>12 personnes par jour</w:t>
      </w:r>
      <w:r w:rsidRPr="008B4940">
        <w:rPr>
          <w:sz w:val="24"/>
          <w:szCs w:val="24"/>
        </w:rPr>
        <w:t xml:space="preserve">, dédiées à son animation, à renseigner les visiteurs et à réaliser des démonstrations de l’application MaRando </w:t>
      </w:r>
      <w:r w:rsidRPr="008B4940">
        <w:rPr>
          <w:sz w:val="24"/>
          <w:szCs w:val="24"/>
        </w:rPr>
        <w:br/>
        <w:t xml:space="preserve">• Environ </w:t>
      </w:r>
      <w:r w:rsidRPr="008B4940">
        <w:rPr>
          <w:b/>
          <w:bCs/>
          <w:sz w:val="24"/>
          <w:szCs w:val="24"/>
        </w:rPr>
        <w:t xml:space="preserve">5000 Calendriers/Magazines des Comités </w:t>
      </w:r>
      <w:r w:rsidRPr="008B4940">
        <w:rPr>
          <w:sz w:val="24"/>
          <w:szCs w:val="24"/>
        </w:rPr>
        <w:t>distribués</w:t>
      </w:r>
      <w:r w:rsidRPr="008B4940">
        <w:rPr>
          <w:b/>
          <w:bCs/>
          <w:sz w:val="24"/>
          <w:szCs w:val="24"/>
        </w:rPr>
        <w:t xml:space="preserve"> </w:t>
      </w:r>
      <w:r w:rsidRPr="008B4940">
        <w:rPr>
          <w:sz w:val="24"/>
          <w:szCs w:val="24"/>
        </w:rPr>
        <w:t xml:space="preserve">aux visiteurs, soit 1 sur 3 environ ! </w:t>
      </w:r>
      <w:r w:rsidRPr="008B4940">
        <w:rPr>
          <w:sz w:val="24"/>
          <w:szCs w:val="24"/>
        </w:rPr>
        <w:br/>
        <w:t xml:space="preserve">• </w:t>
      </w:r>
      <w:r w:rsidRPr="008B4940">
        <w:rPr>
          <w:b/>
          <w:bCs/>
          <w:sz w:val="24"/>
          <w:szCs w:val="24"/>
        </w:rPr>
        <w:t xml:space="preserve">2300 exemplaires du catalogue « 38 Micro-Aventures en Auvergne-Rhône-Alpes » </w:t>
      </w:r>
      <w:r w:rsidRPr="008B4940">
        <w:rPr>
          <w:sz w:val="24"/>
          <w:szCs w:val="24"/>
        </w:rPr>
        <w:t xml:space="preserve">diffusés (1 visiteur sur 6 est donc reparti avec un exemplaire). Pour rappel ce catalogue de 84 pages distribué gratuitement a pour but de promouvoir le réseau régional de GR® et GR® de Pays, MaRando, nos Topoguides ainsi que les 12 comités départementaux et les clubs de la FFRandonnée AURA. Il s’agit d’un énorme succès. </w:t>
      </w:r>
      <w:r w:rsidRPr="008B4940">
        <w:rPr>
          <w:sz w:val="24"/>
          <w:szCs w:val="24"/>
        </w:rPr>
        <w:br/>
        <w:t xml:space="preserve">• </w:t>
      </w:r>
      <w:r w:rsidRPr="008B4940">
        <w:rPr>
          <w:b/>
          <w:bCs/>
          <w:sz w:val="24"/>
          <w:szCs w:val="24"/>
        </w:rPr>
        <w:t>700 flyers promotionnels de l’application mobile MaRando</w:t>
      </w:r>
      <w:r w:rsidRPr="008B4940">
        <w:rPr>
          <w:sz w:val="24"/>
          <w:szCs w:val="24"/>
        </w:rPr>
        <w:t xml:space="preserve"> ont été distribués</w:t>
      </w:r>
    </w:p>
    <w:sectPr w:rsidR="00155589" w:rsidRPr="008B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23"/>
    <w:rsid w:val="00155589"/>
    <w:rsid w:val="00281520"/>
    <w:rsid w:val="008B4940"/>
    <w:rsid w:val="00D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E9BE"/>
  <w15:chartTrackingRefBased/>
  <w15:docId w15:val="{FBC25688-30A7-4630-A637-157CFEC9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3</cp:revision>
  <dcterms:created xsi:type="dcterms:W3CDTF">2023-05-15T15:56:00Z</dcterms:created>
  <dcterms:modified xsi:type="dcterms:W3CDTF">2023-05-15T15:58:00Z</dcterms:modified>
</cp:coreProperties>
</file>