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FD44" w14:textId="77777777" w:rsidR="00F00996" w:rsidRDefault="00F00996" w:rsidP="0018480C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Cs w:val="20"/>
        </w:rPr>
      </w:pPr>
    </w:p>
    <w:p w14:paraId="68C7F0D8" w14:textId="4ED8DCB5" w:rsidR="0018480C" w:rsidRPr="00D826B5" w:rsidRDefault="0018480C" w:rsidP="0018480C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Cs w:val="20"/>
        </w:rPr>
      </w:pPr>
      <w:r>
        <w:rPr>
          <w:rFonts w:ascii="Arial" w:eastAsia="Arial" w:hAnsi="Arial" w:cs="Arial"/>
          <w:b/>
          <w:bCs/>
          <w:szCs w:val="20"/>
        </w:rPr>
        <w:t>Critères d’éligibilité pour bénéficier d’un financement</w:t>
      </w:r>
      <w:r w:rsidR="001443E3">
        <w:rPr>
          <w:rFonts w:ascii="Arial" w:eastAsia="Arial" w:hAnsi="Arial" w:cs="Arial"/>
          <w:b/>
          <w:bCs/>
          <w:szCs w:val="20"/>
        </w:rPr>
        <w:t xml:space="preserve"> PSF 202</w:t>
      </w:r>
      <w:r w:rsidR="00F237A2">
        <w:rPr>
          <w:rFonts w:ascii="Arial" w:eastAsia="Arial" w:hAnsi="Arial" w:cs="Arial"/>
          <w:b/>
          <w:bCs/>
          <w:szCs w:val="20"/>
        </w:rPr>
        <w:t>3</w:t>
      </w:r>
      <w:r w:rsidRPr="00D826B5">
        <w:rPr>
          <w:rFonts w:ascii="Arial" w:eastAsia="Arial" w:hAnsi="Arial" w:cs="Arial"/>
          <w:b/>
          <w:bCs/>
          <w:szCs w:val="20"/>
        </w:rPr>
        <w:t xml:space="preserve"> de la FFRandonnée</w:t>
      </w:r>
    </w:p>
    <w:p w14:paraId="596F71D3" w14:textId="77777777" w:rsidR="0018480C" w:rsidRPr="00D826B5" w:rsidRDefault="0018480C" w:rsidP="0018480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highlight w:val="yellow"/>
        </w:rPr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2405"/>
        <w:gridCol w:w="3827"/>
        <w:gridCol w:w="3969"/>
        <w:gridCol w:w="3828"/>
      </w:tblGrid>
      <w:tr w:rsidR="0018480C" w14:paraId="5986BB68" w14:textId="77777777" w:rsidTr="0018480C">
        <w:tc>
          <w:tcPr>
            <w:tcW w:w="2405" w:type="dxa"/>
          </w:tcPr>
          <w:p w14:paraId="236E7FF3" w14:textId="77777777" w:rsidR="0018480C" w:rsidRDefault="008B4283" w:rsidP="0018480C">
            <w:pPr>
              <w:jc w:val="center"/>
            </w:pPr>
            <w:r>
              <w:t>Types de structures éligibles</w:t>
            </w:r>
          </w:p>
        </w:tc>
        <w:tc>
          <w:tcPr>
            <w:tcW w:w="3827" w:type="dxa"/>
          </w:tcPr>
          <w:p w14:paraId="612F4E04" w14:textId="77777777" w:rsidR="0018480C" w:rsidRDefault="0018480C" w:rsidP="0018480C">
            <w:pPr>
              <w:jc w:val="center"/>
            </w:pPr>
            <w:r>
              <w:t>COMITÉ RÉGIONAL</w:t>
            </w:r>
          </w:p>
        </w:tc>
        <w:tc>
          <w:tcPr>
            <w:tcW w:w="3969" w:type="dxa"/>
          </w:tcPr>
          <w:p w14:paraId="6ED0C6E4" w14:textId="77777777" w:rsidR="0018480C" w:rsidRDefault="0018480C" w:rsidP="0018480C">
            <w:pPr>
              <w:jc w:val="center"/>
            </w:pPr>
            <w:r>
              <w:t>COMITÉ DÉPARTEMENTAL</w:t>
            </w:r>
          </w:p>
        </w:tc>
        <w:tc>
          <w:tcPr>
            <w:tcW w:w="3828" w:type="dxa"/>
          </w:tcPr>
          <w:p w14:paraId="5A6B180E" w14:textId="77777777" w:rsidR="0018480C" w:rsidRDefault="0018480C" w:rsidP="0018480C">
            <w:pPr>
              <w:jc w:val="center"/>
            </w:pPr>
            <w:r>
              <w:t>CLUB</w:t>
            </w:r>
          </w:p>
        </w:tc>
      </w:tr>
      <w:tr w:rsidR="0023717C" w14:paraId="3685BDD5" w14:textId="77777777" w:rsidTr="0023717C">
        <w:tc>
          <w:tcPr>
            <w:tcW w:w="2405" w:type="dxa"/>
          </w:tcPr>
          <w:p w14:paraId="20D07B52" w14:textId="77777777" w:rsidR="0023717C" w:rsidRDefault="0023717C" w:rsidP="0023717C">
            <w:r>
              <w:t>Montant minimum de la subvention</w:t>
            </w:r>
          </w:p>
        </w:tc>
        <w:tc>
          <w:tcPr>
            <w:tcW w:w="3827" w:type="dxa"/>
            <w:vAlign w:val="center"/>
          </w:tcPr>
          <w:p w14:paraId="7917B9E6" w14:textId="77777777" w:rsidR="0023717C" w:rsidRDefault="0023717C" w:rsidP="001443E3">
            <w:pPr>
              <w:jc w:val="center"/>
            </w:pPr>
            <w:r>
              <w:t xml:space="preserve">1500€ </w:t>
            </w:r>
            <w:r w:rsidR="008B4283">
              <w:t xml:space="preserve">(1000€ dans certaines zones spécifiques, plus d’informations en annexe 4 de </w:t>
            </w:r>
            <w:r w:rsidR="008B4283" w:rsidRPr="00F00996">
              <w:t>la note de cadrage</w:t>
            </w:r>
            <w:r w:rsidR="008B4283">
              <w:t>)</w:t>
            </w:r>
          </w:p>
        </w:tc>
        <w:tc>
          <w:tcPr>
            <w:tcW w:w="3969" w:type="dxa"/>
            <w:vAlign w:val="center"/>
          </w:tcPr>
          <w:p w14:paraId="1E43A6D7" w14:textId="77777777" w:rsidR="0023717C" w:rsidRDefault="0023717C" w:rsidP="001443E3">
            <w:pPr>
              <w:jc w:val="center"/>
            </w:pPr>
            <w:r>
              <w:t>1500€ (1000€ dans certaines zones spécifiques,</w:t>
            </w:r>
            <w:r w:rsidR="008B4283">
              <w:t xml:space="preserve"> plus d’informations en annexe 4</w:t>
            </w:r>
            <w:r>
              <w:t xml:space="preserve"> de </w:t>
            </w:r>
            <w:r w:rsidRPr="00F00996">
              <w:t>la note de cadrage</w:t>
            </w:r>
            <w:r>
              <w:t>)</w:t>
            </w:r>
          </w:p>
        </w:tc>
        <w:tc>
          <w:tcPr>
            <w:tcW w:w="3828" w:type="dxa"/>
            <w:vAlign w:val="center"/>
          </w:tcPr>
          <w:p w14:paraId="24644A5E" w14:textId="77777777" w:rsidR="0023717C" w:rsidRDefault="0023717C" w:rsidP="001443E3">
            <w:pPr>
              <w:jc w:val="center"/>
            </w:pPr>
            <w:r>
              <w:t xml:space="preserve">1500€ </w:t>
            </w:r>
            <w:r w:rsidR="008B4283">
              <w:t xml:space="preserve">(1000€ dans certaines zones spécifiques, plus d’informations en annexe 4 de </w:t>
            </w:r>
            <w:r w:rsidR="008B4283" w:rsidRPr="00F00996">
              <w:t>la note de cadrage</w:t>
            </w:r>
            <w:r w:rsidR="008B4283">
              <w:t>)</w:t>
            </w:r>
          </w:p>
        </w:tc>
      </w:tr>
      <w:tr w:rsidR="0018480C" w14:paraId="00F6DA8C" w14:textId="77777777" w:rsidTr="0023717C">
        <w:tc>
          <w:tcPr>
            <w:tcW w:w="2405" w:type="dxa"/>
          </w:tcPr>
          <w:p w14:paraId="43D06B5F" w14:textId="77777777" w:rsidR="0018480C" w:rsidRDefault="0023717C" w:rsidP="0018480C">
            <w:r>
              <w:t>Montant maximum de la subvention</w:t>
            </w:r>
          </w:p>
        </w:tc>
        <w:tc>
          <w:tcPr>
            <w:tcW w:w="3827" w:type="dxa"/>
            <w:vAlign w:val="center"/>
          </w:tcPr>
          <w:p w14:paraId="2DB3F0EE" w14:textId="77777777" w:rsidR="0018480C" w:rsidRDefault="0023717C" w:rsidP="0023717C">
            <w:pPr>
              <w:jc w:val="center"/>
            </w:pPr>
            <w:r>
              <w:t>15 000€</w:t>
            </w:r>
          </w:p>
        </w:tc>
        <w:tc>
          <w:tcPr>
            <w:tcW w:w="3969" w:type="dxa"/>
            <w:vAlign w:val="center"/>
          </w:tcPr>
          <w:p w14:paraId="6B2EB6FF" w14:textId="77777777" w:rsidR="0018480C" w:rsidRDefault="0023717C" w:rsidP="0023717C">
            <w:pPr>
              <w:jc w:val="center"/>
            </w:pPr>
            <w:r>
              <w:t>15 000€</w:t>
            </w:r>
          </w:p>
        </w:tc>
        <w:tc>
          <w:tcPr>
            <w:tcW w:w="3828" w:type="dxa"/>
            <w:vAlign w:val="center"/>
          </w:tcPr>
          <w:p w14:paraId="7A2F3AFC" w14:textId="77777777" w:rsidR="0018480C" w:rsidRDefault="0023717C" w:rsidP="0023717C">
            <w:pPr>
              <w:jc w:val="center"/>
            </w:pPr>
            <w:r>
              <w:t>5 000€</w:t>
            </w:r>
          </w:p>
        </w:tc>
      </w:tr>
      <w:tr w:rsidR="0023717C" w14:paraId="4E650F22" w14:textId="77777777" w:rsidTr="0023717C">
        <w:tc>
          <w:tcPr>
            <w:tcW w:w="2405" w:type="dxa"/>
          </w:tcPr>
          <w:p w14:paraId="192AF039" w14:textId="77777777" w:rsidR="0023717C" w:rsidRDefault="0023717C" w:rsidP="0023717C">
            <w:r>
              <w:t>Financement maximum du coût global du projet</w:t>
            </w:r>
          </w:p>
        </w:tc>
        <w:tc>
          <w:tcPr>
            <w:tcW w:w="3827" w:type="dxa"/>
            <w:vAlign w:val="center"/>
          </w:tcPr>
          <w:p w14:paraId="1F4E7980" w14:textId="77777777" w:rsidR="0023717C" w:rsidRDefault="0023717C" w:rsidP="001443E3">
            <w:pPr>
              <w:jc w:val="center"/>
            </w:pPr>
            <w:r>
              <w:t>Le financement</w:t>
            </w:r>
            <w:r w:rsidRPr="0023717C">
              <w:t xml:space="preserve"> représentera au maximum 70% du coût global du ou des projet(s) déposé(s) par la structure</w:t>
            </w:r>
          </w:p>
          <w:p w14:paraId="2097EAB9" w14:textId="77777777" w:rsidR="001443E3" w:rsidRDefault="001443E3" w:rsidP="001443E3">
            <w:pPr>
              <w:jc w:val="center"/>
            </w:pPr>
            <w:r>
              <w:sym w:font="Wingdings" w:char="F0E0"/>
            </w:r>
            <w:r>
              <w:t xml:space="preserve"> Co-financement de 30% obligatoire</w:t>
            </w:r>
          </w:p>
        </w:tc>
        <w:tc>
          <w:tcPr>
            <w:tcW w:w="3969" w:type="dxa"/>
            <w:vAlign w:val="center"/>
          </w:tcPr>
          <w:p w14:paraId="7F147469" w14:textId="77777777" w:rsidR="0023717C" w:rsidRDefault="0023717C" w:rsidP="001443E3">
            <w:pPr>
              <w:jc w:val="center"/>
            </w:pPr>
            <w:r>
              <w:t>Le financement</w:t>
            </w:r>
            <w:r w:rsidRPr="0023717C">
              <w:t xml:space="preserve"> représentera au maximum 70% du coût global du ou des projet(s) déposé(s) par la structure</w:t>
            </w:r>
          </w:p>
          <w:p w14:paraId="4EC2E75A" w14:textId="77777777" w:rsidR="001443E3" w:rsidRDefault="001443E3" w:rsidP="001443E3">
            <w:pPr>
              <w:jc w:val="center"/>
            </w:pPr>
            <w:r>
              <w:sym w:font="Wingdings" w:char="F0E0"/>
            </w:r>
            <w:r>
              <w:t xml:space="preserve"> Co-financement de 30% obligatoire</w:t>
            </w:r>
          </w:p>
        </w:tc>
        <w:tc>
          <w:tcPr>
            <w:tcW w:w="3828" w:type="dxa"/>
            <w:vAlign w:val="center"/>
          </w:tcPr>
          <w:p w14:paraId="26324C07" w14:textId="77777777" w:rsidR="0023717C" w:rsidRDefault="0023717C" w:rsidP="001443E3">
            <w:pPr>
              <w:jc w:val="center"/>
            </w:pPr>
            <w:r>
              <w:t>Le financement</w:t>
            </w:r>
            <w:r w:rsidRPr="0023717C">
              <w:t xml:space="preserve"> représentera au maximum 70% du coût global du ou des projet(s) déposé(s) par la structure</w:t>
            </w:r>
          </w:p>
          <w:p w14:paraId="729B6455" w14:textId="77777777" w:rsidR="001443E3" w:rsidRDefault="001443E3" w:rsidP="001443E3">
            <w:pPr>
              <w:jc w:val="center"/>
            </w:pPr>
            <w:r>
              <w:sym w:font="Wingdings" w:char="F0E0"/>
            </w:r>
            <w:r>
              <w:t xml:space="preserve"> Co-financement de 30% obligatoire</w:t>
            </w:r>
          </w:p>
        </w:tc>
      </w:tr>
      <w:tr w:rsidR="0023717C" w14:paraId="46FF1D31" w14:textId="77777777" w:rsidTr="0023717C">
        <w:tc>
          <w:tcPr>
            <w:tcW w:w="2405" w:type="dxa"/>
          </w:tcPr>
          <w:p w14:paraId="160267BE" w14:textId="77777777" w:rsidR="0023717C" w:rsidRDefault="0023717C" w:rsidP="0023717C">
            <w:r>
              <w:t>Nombre de projets maximum</w:t>
            </w:r>
          </w:p>
        </w:tc>
        <w:tc>
          <w:tcPr>
            <w:tcW w:w="3827" w:type="dxa"/>
            <w:vAlign w:val="center"/>
          </w:tcPr>
          <w:p w14:paraId="75529613" w14:textId="77777777" w:rsidR="0023717C" w:rsidRDefault="0023717C" w:rsidP="0023717C">
            <w:pPr>
              <w:jc w:val="center"/>
            </w:pPr>
            <w:r>
              <w:t>4 projets par dossier de demande de subvention</w:t>
            </w:r>
          </w:p>
        </w:tc>
        <w:tc>
          <w:tcPr>
            <w:tcW w:w="3969" w:type="dxa"/>
            <w:vAlign w:val="center"/>
          </w:tcPr>
          <w:p w14:paraId="7C543DA0" w14:textId="77777777" w:rsidR="0023717C" w:rsidRDefault="0023717C" w:rsidP="0023717C">
            <w:pPr>
              <w:jc w:val="center"/>
            </w:pPr>
            <w:r>
              <w:t>4 projets par dossier de demande de subvention</w:t>
            </w:r>
          </w:p>
        </w:tc>
        <w:tc>
          <w:tcPr>
            <w:tcW w:w="3828" w:type="dxa"/>
            <w:vAlign w:val="center"/>
          </w:tcPr>
          <w:p w14:paraId="46CD2487" w14:textId="77777777" w:rsidR="0023717C" w:rsidRDefault="0023717C" w:rsidP="0023717C">
            <w:pPr>
              <w:jc w:val="center"/>
            </w:pPr>
            <w:r>
              <w:t>3 projets par dossier de demande de subvention</w:t>
            </w:r>
          </w:p>
        </w:tc>
      </w:tr>
      <w:tr w:rsidR="0023717C" w14:paraId="06E600D5" w14:textId="77777777" w:rsidTr="0023717C">
        <w:tc>
          <w:tcPr>
            <w:tcW w:w="2405" w:type="dxa"/>
          </w:tcPr>
          <w:p w14:paraId="440FCBF3" w14:textId="77777777" w:rsidR="0023717C" w:rsidRDefault="0023717C" w:rsidP="0023717C">
            <w:r>
              <w:t>Période de réalisation du projet</w:t>
            </w:r>
          </w:p>
        </w:tc>
        <w:tc>
          <w:tcPr>
            <w:tcW w:w="3827" w:type="dxa"/>
            <w:vAlign w:val="center"/>
          </w:tcPr>
          <w:p w14:paraId="2D0FF961" w14:textId="77777777" w:rsidR="0023717C" w:rsidRDefault="0023717C" w:rsidP="0023717C">
            <w:pPr>
              <w:jc w:val="center"/>
            </w:pPr>
            <w:r w:rsidRPr="0023717C">
              <w:t>Le(s) projet(s) doit débuter dans l’année en cours et se terminer au plus tard</w:t>
            </w:r>
            <w:r>
              <w:t xml:space="preserve"> le 30 juin de l’année suivante</w:t>
            </w:r>
          </w:p>
        </w:tc>
        <w:tc>
          <w:tcPr>
            <w:tcW w:w="3969" w:type="dxa"/>
            <w:vAlign w:val="center"/>
          </w:tcPr>
          <w:p w14:paraId="58DEB862" w14:textId="77777777" w:rsidR="0023717C" w:rsidRDefault="0023717C" w:rsidP="0023717C">
            <w:pPr>
              <w:jc w:val="center"/>
            </w:pPr>
            <w:r w:rsidRPr="0023717C">
              <w:t>Le(s) projet(s) doit débuter dans l’année en cours et se terminer au plus tard</w:t>
            </w:r>
            <w:r>
              <w:t xml:space="preserve"> le 30 juin de l’année suivante</w:t>
            </w:r>
          </w:p>
        </w:tc>
        <w:tc>
          <w:tcPr>
            <w:tcW w:w="3828" w:type="dxa"/>
            <w:vAlign w:val="center"/>
          </w:tcPr>
          <w:p w14:paraId="73545FA4" w14:textId="77777777" w:rsidR="0023717C" w:rsidRDefault="0023717C" w:rsidP="0023717C">
            <w:pPr>
              <w:jc w:val="center"/>
            </w:pPr>
            <w:r w:rsidRPr="0023717C">
              <w:t>Le(s) projet(s) doit débuter dans l’année en cours et se terminer au plus tard</w:t>
            </w:r>
            <w:r>
              <w:t xml:space="preserve"> le 30 juin de l’année suivante</w:t>
            </w:r>
          </w:p>
        </w:tc>
      </w:tr>
      <w:tr w:rsidR="0023717C" w14:paraId="2D410750" w14:textId="77777777" w:rsidTr="0023717C">
        <w:tc>
          <w:tcPr>
            <w:tcW w:w="2405" w:type="dxa"/>
          </w:tcPr>
          <w:p w14:paraId="40BA8E5F" w14:textId="77777777" w:rsidR="0023717C" w:rsidRDefault="0023717C" w:rsidP="0023717C">
            <w:r>
              <w:t xml:space="preserve">Financement par le PSF si on a déjà obtenu un financement </w:t>
            </w:r>
            <w:hyperlink r:id="rId7" w:history="1">
              <w:r w:rsidRPr="0023717C">
                <w:rPr>
                  <w:rStyle w:val="Lienhypertexte"/>
                </w:rPr>
                <w:t>PSD</w:t>
              </w:r>
            </w:hyperlink>
          </w:p>
        </w:tc>
        <w:tc>
          <w:tcPr>
            <w:tcW w:w="3827" w:type="dxa"/>
            <w:vAlign w:val="center"/>
          </w:tcPr>
          <w:p w14:paraId="4FF4A5AE" w14:textId="77777777" w:rsidR="0023717C" w:rsidRDefault="0023717C" w:rsidP="0023717C">
            <w:pPr>
              <w:jc w:val="center"/>
            </w:pPr>
            <w:r>
              <w:t>NON</w:t>
            </w:r>
          </w:p>
        </w:tc>
        <w:tc>
          <w:tcPr>
            <w:tcW w:w="3969" w:type="dxa"/>
            <w:vAlign w:val="center"/>
          </w:tcPr>
          <w:p w14:paraId="7784F5E0" w14:textId="77777777" w:rsidR="0023717C" w:rsidRDefault="0023717C" w:rsidP="0023717C">
            <w:pPr>
              <w:jc w:val="center"/>
            </w:pPr>
            <w:r>
              <w:t>NON</w:t>
            </w:r>
          </w:p>
        </w:tc>
        <w:tc>
          <w:tcPr>
            <w:tcW w:w="3828" w:type="dxa"/>
            <w:vAlign w:val="center"/>
          </w:tcPr>
          <w:p w14:paraId="42D98145" w14:textId="77777777" w:rsidR="0023717C" w:rsidRDefault="0023717C" w:rsidP="0023717C">
            <w:pPr>
              <w:jc w:val="center"/>
            </w:pPr>
            <w:r>
              <w:t>NON</w:t>
            </w:r>
          </w:p>
        </w:tc>
      </w:tr>
      <w:tr w:rsidR="0023717C" w14:paraId="01553506" w14:textId="77777777" w:rsidTr="0023717C">
        <w:tc>
          <w:tcPr>
            <w:tcW w:w="2405" w:type="dxa"/>
          </w:tcPr>
          <w:p w14:paraId="32C25A56" w14:textId="77777777" w:rsidR="0023717C" w:rsidRDefault="0023717C" w:rsidP="0023717C">
            <w:r>
              <w:t>Types de projets finançables</w:t>
            </w:r>
          </w:p>
        </w:tc>
        <w:tc>
          <w:tcPr>
            <w:tcW w:w="3827" w:type="dxa"/>
            <w:vAlign w:val="center"/>
          </w:tcPr>
          <w:p w14:paraId="651059A6" w14:textId="77777777" w:rsidR="0023717C" w:rsidRDefault="0023717C" w:rsidP="0023717C">
            <w:pPr>
              <w:jc w:val="center"/>
            </w:pPr>
            <w:r w:rsidRPr="00F00996">
              <w:t>Objectifs priorisés et types de projets éligibles au PSF</w:t>
            </w:r>
            <w:r w:rsidR="00F00996">
              <w:t>, voir la note de cadrage</w:t>
            </w:r>
          </w:p>
        </w:tc>
        <w:tc>
          <w:tcPr>
            <w:tcW w:w="3969" w:type="dxa"/>
            <w:vAlign w:val="center"/>
          </w:tcPr>
          <w:p w14:paraId="3F4C2F4A" w14:textId="77777777" w:rsidR="0023717C" w:rsidRDefault="0023717C" w:rsidP="0023717C">
            <w:pPr>
              <w:jc w:val="center"/>
            </w:pPr>
            <w:r w:rsidRPr="00F00996">
              <w:t>Objectifs priorisés et types de projets éligibles au PSF</w:t>
            </w:r>
            <w:r w:rsidR="00F00996">
              <w:t>, voir la note de cadrage</w:t>
            </w:r>
          </w:p>
        </w:tc>
        <w:tc>
          <w:tcPr>
            <w:tcW w:w="3828" w:type="dxa"/>
            <w:vAlign w:val="center"/>
          </w:tcPr>
          <w:p w14:paraId="68BEF8A1" w14:textId="77777777" w:rsidR="0023717C" w:rsidRDefault="0023717C" w:rsidP="0023717C">
            <w:pPr>
              <w:jc w:val="center"/>
            </w:pPr>
            <w:r w:rsidRPr="00F00996">
              <w:t>Objectifs priorisés et types de projets éligibles au PSF</w:t>
            </w:r>
            <w:r w:rsidR="00F00996">
              <w:t>, voir la note de cadrage</w:t>
            </w:r>
          </w:p>
        </w:tc>
      </w:tr>
    </w:tbl>
    <w:p w14:paraId="3CDFD64F" w14:textId="77777777" w:rsidR="008B3B11" w:rsidRPr="0018480C" w:rsidRDefault="00224195" w:rsidP="0018480C"/>
    <w:sectPr w:rsidR="008B3B11" w:rsidRPr="0018480C" w:rsidSect="0018480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88FC" w14:textId="77777777" w:rsidR="001443E3" w:rsidRDefault="001443E3" w:rsidP="001443E3">
      <w:pPr>
        <w:spacing w:after="0" w:line="240" w:lineRule="auto"/>
      </w:pPr>
      <w:r>
        <w:separator/>
      </w:r>
    </w:p>
  </w:endnote>
  <w:endnote w:type="continuationSeparator" w:id="0">
    <w:p w14:paraId="6C57C455" w14:textId="77777777" w:rsidR="001443E3" w:rsidRDefault="001443E3" w:rsidP="0014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7834" w14:textId="77777777" w:rsidR="001443E3" w:rsidRDefault="001443E3" w:rsidP="001443E3">
      <w:pPr>
        <w:spacing w:after="0" w:line="240" w:lineRule="auto"/>
      </w:pPr>
      <w:r>
        <w:separator/>
      </w:r>
    </w:p>
  </w:footnote>
  <w:footnote w:type="continuationSeparator" w:id="0">
    <w:p w14:paraId="44456156" w14:textId="77777777" w:rsidR="001443E3" w:rsidRDefault="001443E3" w:rsidP="0014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DE84" w14:textId="77777777" w:rsidR="001443E3" w:rsidRDefault="001443E3" w:rsidP="001443E3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E80E176" wp14:editId="01563766">
          <wp:simplePos x="0" y="0"/>
          <wp:positionH relativeFrom="margin">
            <wp:posOffset>-635</wp:posOffset>
          </wp:positionH>
          <wp:positionV relativeFrom="paragraph">
            <wp:posOffset>106680</wp:posOffset>
          </wp:positionV>
          <wp:extent cx="2375535" cy="556260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FRandonnee_quad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3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397FB20" wp14:editId="5889E7DF">
          <wp:extent cx="1859280" cy="87651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s_logo_rvb_x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973" cy="89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2944"/>
    <w:multiLevelType w:val="hybridMultilevel"/>
    <w:tmpl w:val="D668D2BA"/>
    <w:lvl w:ilvl="0" w:tplc="42A8B3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D7DF5"/>
    <w:multiLevelType w:val="hybridMultilevel"/>
    <w:tmpl w:val="9DAA18F8"/>
    <w:lvl w:ilvl="0" w:tplc="59E61E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4426">
    <w:abstractNumId w:val="1"/>
  </w:num>
  <w:num w:numId="2" w16cid:durableId="17530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0C"/>
    <w:rsid w:val="000C4D44"/>
    <w:rsid w:val="001443E3"/>
    <w:rsid w:val="0018480C"/>
    <w:rsid w:val="00224195"/>
    <w:rsid w:val="0023717C"/>
    <w:rsid w:val="008B4283"/>
    <w:rsid w:val="00EA1C7E"/>
    <w:rsid w:val="00F00996"/>
    <w:rsid w:val="00F2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A62735"/>
  <w15:chartTrackingRefBased/>
  <w15:docId w15:val="{3C89CFDB-2B1E-4424-ABF0-F32F21B6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480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43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3E3"/>
  </w:style>
  <w:style w:type="paragraph" w:styleId="Pieddepage">
    <w:name w:val="footer"/>
    <w:basedOn w:val="Normal"/>
    <w:link w:val="PieddepageCar"/>
    <w:uiPriority w:val="99"/>
    <w:unhideWhenUsed/>
    <w:rsid w:val="0014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frandonnee.fr/_468/plan-solidaire-de-developpemen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NEHER</dc:creator>
  <cp:keywords/>
  <dc:description/>
  <cp:lastModifiedBy>Pierre CLAVIER</cp:lastModifiedBy>
  <cp:revision>5</cp:revision>
  <dcterms:created xsi:type="dcterms:W3CDTF">2022-03-21T17:41:00Z</dcterms:created>
  <dcterms:modified xsi:type="dcterms:W3CDTF">2023-03-22T13:21:00Z</dcterms:modified>
</cp:coreProperties>
</file>